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46B2A" w14:textId="1E76E7CA" w:rsidR="007A214F" w:rsidRPr="00B350F6" w:rsidRDefault="007A214F" w:rsidP="007A214F">
      <w:pPr>
        <w:spacing w:after="0"/>
        <w:jc w:val="both"/>
        <w:rPr>
          <w:rFonts w:ascii="Arial" w:hAnsi="Arial" w:cs="Arial"/>
          <w:b/>
        </w:rPr>
      </w:pPr>
      <w:r w:rsidRPr="0CAEA43C">
        <w:rPr>
          <w:rFonts w:ascii="Arial" w:hAnsi="Arial" w:cs="Arial"/>
          <w:b/>
          <w:u w:val="single"/>
        </w:rPr>
        <w:t xml:space="preserve">Annex </w:t>
      </w:r>
      <w:r w:rsidR="00A76146" w:rsidRPr="0CAEA43C">
        <w:rPr>
          <w:rFonts w:ascii="Arial" w:hAnsi="Arial" w:cs="Arial"/>
          <w:b/>
          <w:u w:val="single"/>
        </w:rPr>
        <w:t>1</w:t>
      </w:r>
      <w:r w:rsidRPr="0CAEA43C">
        <w:rPr>
          <w:rFonts w:ascii="Arial" w:hAnsi="Arial" w:cs="Arial"/>
          <w:b/>
          <w:u w:val="single"/>
        </w:rPr>
        <w:t>: Processing, Personal Data and Data Subjects</w:t>
      </w:r>
      <w:r w:rsidRPr="0CAEA43C">
        <w:rPr>
          <w:rFonts w:ascii="Arial" w:hAnsi="Arial" w:cs="Arial"/>
          <w:b/>
        </w:rPr>
        <w:t xml:space="preserve"> </w:t>
      </w:r>
    </w:p>
    <w:p w14:paraId="72CFCD8C" w14:textId="77777777" w:rsidR="007A214F" w:rsidRPr="00B350F6" w:rsidRDefault="007A214F" w:rsidP="007A214F">
      <w:pPr>
        <w:spacing w:after="0"/>
        <w:jc w:val="both"/>
        <w:rPr>
          <w:rFonts w:ascii="Arial" w:hAnsi="Arial" w:cs="Arial"/>
          <w:b/>
          <w:szCs w:val="22"/>
        </w:rPr>
      </w:pPr>
    </w:p>
    <w:p w14:paraId="290D62E8" w14:textId="77777777" w:rsidR="007A214F" w:rsidRPr="00B350F6" w:rsidRDefault="007A214F" w:rsidP="007A214F">
      <w:pPr>
        <w:pStyle w:val="ListParagraph"/>
        <w:numPr>
          <w:ilvl w:val="0"/>
          <w:numId w:val="2"/>
        </w:numPr>
        <w:autoSpaceDE w:val="0"/>
        <w:autoSpaceDN w:val="0"/>
        <w:adjustRightInd w:val="0"/>
        <w:spacing w:before="0" w:after="0"/>
        <w:ind w:left="360"/>
        <w:rPr>
          <w:rFonts w:eastAsia="ArialMT" w:cs="Arial"/>
          <w:sz w:val="22"/>
          <w:szCs w:val="22"/>
        </w:rPr>
      </w:pPr>
      <w:r w:rsidRPr="00B350F6">
        <w:rPr>
          <w:rFonts w:eastAsia="ArialMT" w:cs="Arial"/>
          <w:sz w:val="22"/>
          <w:szCs w:val="22"/>
        </w:rPr>
        <w:t xml:space="preserve">The contact details of the Contracting Authorities Data Protection Officer are: </w:t>
      </w:r>
    </w:p>
    <w:p w14:paraId="0198302F" w14:textId="77777777" w:rsidR="007A214F" w:rsidRPr="00B350F6" w:rsidRDefault="007A214F" w:rsidP="007A214F">
      <w:pPr>
        <w:pStyle w:val="ListParagraph"/>
        <w:autoSpaceDE w:val="0"/>
        <w:autoSpaceDN w:val="0"/>
        <w:adjustRightInd w:val="0"/>
        <w:spacing w:before="0" w:after="0"/>
        <w:ind w:left="360"/>
        <w:rPr>
          <w:rFonts w:eastAsia="ArialMT" w:cs="Arial"/>
          <w:sz w:val="22"/>
          <w:szCs w:val="22"/>
        </w:rPr>
      </w:pPr>
    </w:p>
    <w:p w14:paraId="233F6392" w14:textId="19F2AE35" w:rsidR="003569E3" w:rsidRDefault="007A214F" w:rsidP="00372DA4">
      <w:pPr>
        <w:pStyle w:val="NormalWeb"/>
        <w:spacing w:after="0"/>
        <w:rPr>
          <w:rFonts w:ascii="Arial" w:hAnsi="Arial" w:cs="Arial"/>
          <w:lang w:val="en"/>
        </w:rPr>
      </w:pPr>
      <w:bookmarkStart w:id="0" w:name="_Hlk514683299"/>
      <w:bookmarkStart w:id="1" w:name="_Hlk519695032"/>
      <w:r w:rsidRPr="0CAEA43C">
        <w:rPr>
          <w:rFonts w:ascii="Arial" w:eastAsia="ArialMT" w:hAnsi="Arial" w:cs="Arial"/>
        </w:rPr>
        <w:t xml:space="preserve">Contracting Authority </w:t>
      </w:r>
      <w:r w:rsidRPr="0CAEA43C">
        <w:rPr>
          <w:rFonts w:ascii="Arial" w:hAnsi="Arial" w:cs="Arial"/>
          <w:lang w:val="en"/>
        </w:rPr>
        <w:t xml:space="preserve">Data Protection Officer </w:t>
      </w:r>
      <w:r>
        <w:br/>
      </w:r>
      <w:r w:rsidR="003569E3" w:rsidRPr="60BCEC12">
        <w:rPr>
          <w:rFonts w:ascii="Arial" w:hAnsi="Arial" w:cs="Arial"/>
          <w:lang w:val="en"/>
        </w:rPr>
        <w:t xml:space="preserve">The Post Office Horizon IT Inquiry </w:t>
      </w:r>
    </w:p>
    <w:p w14:paraId="683F7AE6" w14:textId="77777777" w:rsidR="00372DA4" w:rsidRPr="00372DA4" w:rsidRDefault="5E5BDB98" w:rsidP="00372DA4">
      <w:pPr>
        <w:pStyle w:val="Parties1"/>
        <w:numPr>
          <w:ilvl w:val="0"/>
          <w:numId w:val="0"/>
        </w:numPr>
        <w:spacing w:after="0"/>
        <w:rPr>
          <w:rFonts w:ascii="Arial" w:eastAsia="Arial" w:hAnsi="Arial" w:cs="Arial"/>
          <w:color w:val="000000" w:themeColor="text1"/>
          <w:szCs w:val="22"/>
        </w:rPr>
      </w:pPr>
      <w:r w:rsidRPr="00372DA4">
        <w:rPr>
          <w:rFonts w:ascii="Arial" w:eastAsia="Arial" w:hAnsi="Arial" w:cs="Arial"/>
          <w:color w:val="000000" w:themeColor="text1"/>
          <w:szCs w:val="22"/>
        </w:rPr>
        <w:t>1 Victoria Street</w:t>
      </w:r>
    </w:p>
    <w:p w14:paraId="411DEA20" w14:textId="720858ED" w:rsidR="00372DA4" w:rsidRPr="00372DA4" w:rsidRDefault="5E5BDB98" w:rsidP="00372DA4">
      <w:pPr>
        <w:pStyle w:val="Parties1"/>
        <w:numPr>
          <w:ilvl w:val="0"/>
          <w:numId w:val="0"/>
        </w:numPr>
        <w:spacing w:after="0"/>
        <w:rPr>
          <w:rFonts w:ascii="Arial" w:eastAsia="Arial" w:hAnsi="Arial" w:cs="Arial"/>
          <w:color w:val="000000" w:themeColor="text1"/>
          <w:szCs w:val="22"/>
        </w:rPr>
      </w:pPr>
      <w:r w:rsidRPr="00372DA4">
        <w:rPr>
          <w:rFonts w:ascii="Arial" w:eastAsia="Arial" w:hAnsi="Arial" w:cs="Arial"/>
          <w:color w:val="000000" w:themeColor="text1"/>
          <w:szCs w:val="22"/>
        </w:rPr>
        <w:t>London</w:t>
      </w:r>
    </w:p>
    <w:p w14:paraId="0BA89BBB" w14:textId="550030C2" w:rsidR="009E71FB" w:rsidRPr="00372DA4" w:rsidRDefault="5E5BDB98" w:rsidP="00372DA4">
      <w:pPr>
        <w:pStyle w:val="Parties1"/>
        <w:numPr>
          <w:ilvl w:val="0"/>
          <w:numId w:val="0"/>
        </w:numPr>
        <w:spacing w:after="0"/>
        <w:rPr>
          <w:rFonts w:ascii="Arial" w:eastAsia="Arial" w:hAnsi="Arial" w:cs="Arial"/>
          <w:color w:val="000000" w:themeColor="text1"/>
          <w:szCs w:val="22"/>
        </w:rPr>
      </w:pPr>
      <w:r w:rsidRPr="00372DA4">
        <w:rPr>
          <w:rFonts w:ascii="Arial" w:eastAsia="Arial" w:hAnsi="Arial" w:cs="Arial"/>
          <w:color w:val="000000" w:themeColor="text1"/>
          <w:szCs w:val="22"/>
        </w:rPr>
        <w:t>SW1H 0E</w:t>
      </w:r>
      <w:r w:rsidR="00372DA4">
        <w:rPr>
          <w:rFonts w:ascii="Arial" w:eastAsia="Arial" w:hAnsi="Arial" w:cs="Arial"/>
          <w:color w:val="000000" w:themeColor="text1"/>
          <w:szCs w:val="22"/>
        </w:rPr>
        <w:t>T</w:t>
      </w:r>
    </w:p>
    <w:p w14:paraId="21F2622E" w14:textId="776767A6" w:rsidR="007A214F" w:rsidRPr="00B350F6" w:rsidRDefault="007A214F" w:rsidP="00372DA4">
      <w:pPr>
        <w:pStyle w:val="NormalWeb"/>
        <w:spacing w:after="0"/>
        <w:jc w:val="both"/>
        <w:rPr>
          <w:rStyle w:val="Hyperlink"/>
          <w:rFonts w:ascii="Arial" w:hAnsi="Arial" w:cs="Arial"/>
        </w:rPr>
      </w:pPr>
      <w:r w:rsidRPr="00B350F6">
        <w:rPr>
          <w:rFonts w:ascii="Arial" w:hAnsi="Arial" w:cs="Arial"/>
          <w:szCs w:val="22"/>
          <w:lang w:val="en"/>
        </w:rPr>
        <w:t xml:space="preserve">Email: </w:t>
      </w:r>
      <w:bookmarkEnd w:id="0"/>
      <w:r w:rsidR="0048310A">
        <w:rPr>
          <w:rStyle w:val="Hyperlink"/>
          <w:rFonts w:ascii="Arial" w:hAnsi="Arial" w:cs="Arial"/>
          <w:lang w:val="en"/>
        </w:rPr>
        <w:t>dp@postofficehorizoninquiry.org.uk</w:t>
      </w:r>
    </w:p>
    <w:p w14:paraId="6AAD381B" w14:textId="77777777" w:rsidR="007A214F" w:rsidRPr="00B350F6" w:rsidRDefault="007A214F" w:rsidP="007A214F">
      <w:pPr>
        <w:pStyle w:val="NormalWeb"/>
        <w:spacing w:after="0"/>
        <w:jc w:val="both"/>
        <w:rPr>
          <w:rFonts w:ascii="Arial" w:hAnsi="Arial" w:cs="Arial"/>
          <w:szCs w:val="22"/>
        </w:rPr>
      </w:pPr>
    </w:p>
    <w:bookmarkEnd w:id="1"/>
    <w:p w14:paraId="124E42E5" w14:textId="77777777" w:rsidR="007A214F" w:rsidRPr="00B350F6" w:rsidRDefault="007A214F" w:rsidP="007A214F">
      <w:pPr>
        <w:pStyle w:val="ListParagraph"/>
        <w:numPr>
          <w:ilvl w:val="0"/>
          <w:numId w:val="2"/>
        </w:numPr>
        <w:autoSpaceDE w:val="0"/>
        <w:autoSpaceDN w:val="0"/>
        <w:adjustRightInd w:val="0"/>
        <w:spacing w:before="0" w:after="0"/>
        <w:ind w:left="360"/>
        <w:jc w:val="both"/>
        <w:rPr>
          <w:rFonts w:eastAsia="ArialMT" w:cs="Arial"/>
          <w:sz w:val="22"/>
          <w:szCs w:val="22"/>
        </w:rPr>
      </w:pPr>
      <w:r w:rsidRPr="60BCEC12">
        <w:rPr>
          <w:rFonts w:eastAsia="ArialMT" w:cs="Arial"/>
          <w:sz w:val="22"/>
          <w:szCs w:val="22"/>
        </w:rPr>
        <w:t xml:space="preserve">The contact details of the </w:t>
      </w:r>
      <w:r w:rsidRPr="60BCEC12">
        <w:rPr>
          <w:rFonts w:cs="Arial"/>
          <w:sz w:val="22"/>
          <w:szCs w:val="22"/>
        </w:rPr>
        <w:t>Suppliers</w:t>
      </w:r>
      <w:r w:rsidRPr="60BCEC12">
        <w:rPr>
          <w:rFonts w:eastAsia="ArialMT" w:cs="Arial"/>
          <w:sz w:val="22"/>
          <w:szCs w:val="22"/>
        </w:rPr>
        <w:t xml:space="preserve"> Data Protection Officer (or if not applicable, details of the person responsible for data protection in the organisation) are: </w:t>
      </w:r>
      <w:r w:rsidRPr="60BCEC12">
        <w:rPr>
          <w:rFonts w:eastAsia="ArialMT" w:cs="Arial"/>
          <w:sz w:val="22"/>
          <w:szCs w:val="22"/>
          <w:highlight w:val="yellow"/>
        </w:rPr>
        <w:t>To be completed by the Contractor</w:t>
      </w:r>
    </w:p>
    <w:p w14:paraId="5F6911EC" w14:textId="77777777" w:rsidR="007A214F" w:rsidRPr="00B350F6" w:rsidRDefault="007A214F" w:rsidP="007A214F">
      <w:pPr>
        <w:pStyle w:val="ListParagraph"/>
        <w:autoSpaceDE w:val="0"/>
        <w:autoSpaceDN w:val="0"/>
        <w:adjustRightInd w:val="0"/>
        <w:spacing w:before="0" w:after="0"/>
        <w:ind w:left="360"/>
        <w:jc w:val="both"/>
        <w:rPr>
          <w:rFonts w:eastAsia="ArialMT" w:cs="Arial"/>
          <w:sz w:val="22"/>
          <w:szCs w:val="22"/>
        </w:rPr>
      </w:pPr>
    </w:p>
    <w:p w14:paraId="5CE1768E" w14:textId="77777777" w:rsidR="007A214F" w:rsidRPr="00B350F6" w:rsidRDefault="007A214F" w:rsidP="007A214F">
      <w:pPr>
        <w:pStyle w:val="ListParagraph"/>
        <w:numPr>
          <w:ilvl w:val="0"/>
          <w:numId w:val="2"/>
        </w:numPr>
        <w:autoSpaceDE w:val="0"/>
        <w:autoSpaceDN w:val="0"/>
        <w:adjustRightInd w:val="0"/>
        <w:spacing w:before="0" w:after="0"/>
        <w:ind w:left="360"/>
        <w:jc w:val="both"/>
        <w:rPr>
          <w:rFonts w:eastAsia="ArialMT" w:cs="Arial"/>
          <w:sz w:val="22"/>
          <w:szCs w:val="22"/>
        </w:rPr>
      </w:pPr>
      <w:r w:rsidRPr="60BCEC12">
        <w:rPr>
          <w:rFonts w:eastAsia="ArialMT" w:cs="Arial"/>
          <w:sz w:val="22"/>
          <w:szCs w:val="22"/>
        </w:rPr>
        <w:t xml:space="preserve">The </w:t>
      </w:r>
      <w:r w:rsidRPr="60BCEC12">
        <w:rPr>
          <w:rFonts w:cs="Arial"/>
          <w:sz w:val="22"/>
          <w:szCs w:val="22"/>
        </w:rPr>
        <w:t>Supplier</w:t>
      </w:r>
      <w:r w:rsidRPr="60BCEC12">
        <w:rPr>
          <w:rFonts w:eastAsia="ArialMT" w:cs="Arial"/>
          <w:sz w:val="22"/>
          <w:szCs w:val="22"/>
        </w:rPr>
        <w:t xml:space="preserve"> shall comply with any further written instructions with respect to processing by the Contracting Authority.</w:t>
      </w:r>
    </w:p>
    <w:p w14:paraId="508E0E09" w14:textId="77777777" w:rsidR="007A214F" w:rsidRPr="00B350F6" w:rsidRDefault="007A214F" w:rsidP="007A214F">
      <w:pPr>
        <w:pStyle w:val="ListParagraph"/>
        <w:autoSpaceDE w:val="0"/>
        <w:autoSpaceDN w:val="0"/>
        <w:adjustRightInd w:val="0"/>
        <w:spacing w:before="0" w:after="0"/>
        <w:ind w:left="360"/>
        <w:jc w:val="both"/>
        <w:rPr>
          <w:rFonts w:eastAsia="ArialMT" w:cs="Arial"/>
          <w:sz w:val="22"/>
          <w:szCs w:val="22"/>
        </w:rPr>
      </w:pPr>
    </w:p>
    <w:p w14:paraId="74BD510C" w14:textId="017430C6" w:rsidR="007A214F" w:rsidRPr="00B350F6" w:rsidRDefault="007A214F" w:rsidP="007A214F">
      <w:pPr>
        <w:pStyle w:val="ListParagraph"/>
        <w:numPr>
          <w:ilvl w:val="0"/>
          <w:numId w:val="2"/>
        </w:numPr>
        <w:autoSpaceDE w:val="0"/>
        <w:autoSpaceDN w:val="0"/>
        <w:adjustRightInd w:val="0"/>
        <w:spacing w:before="0" w:after="0"/>
        <w:ind w:left="360"/>
        <w:jc w:val="both"/>
        <w:rPr>
          <w:rFonts w:eastAsia="ArialMT" w:cs="Arial"/>
          <w:sz w:val="22"/>
          <w:szCs w:val="22"/>
        </w:rPr>
      </w:pPr>
      <w:r w:rsidRPr="60BCEC12">
        <w:rPr>
          <w:rFonts w:eastAsia="ArialMT" w:cs="Arial"/>
          <w:sz w:val="22"/>
          <w:szCs w:val="22"/>
        </w:rPr>
        <w:t xml:space="preserve">Any such further instructions shall be incorporated into this Annex </w:t>
      </w:r>
      <w:r w:rsidR="00A76146" w:rsidRPr="60BCEC12">
        <w:rPr>
          <w:rFonts w:eastAsia="ArialMT" w:cs="Arial"/>
          <w:sz w:val="22"/>
          <w:szCs w:val="22"/>
        </w:rPr>
        <w:t>1</w:t>
      </w:r>
      <w:r w:rsidRPr="60BCEC12">
        <w:rPr>
          <w:rFonts w:eastAsia="ArialMT" w:cs="Arial"/>
          <w:sz w:val="22"/>
          <w:szCs w:val="22"/>
        </w:rPr>
        <w:t>.</w:t>
      </w:r>
    </w:p>
    <w:p w14:paraId="1DDB3B23" w14:textId="77777777" w:rsidR="007A214F" w:rsidRPr="00B350F6" w:rsidRDefault="007A214F" w:rsidP="007A214F">
      <w:pPr>
        <w:spacing w:after="0"/>
        <w:jc w:val="both"/>
        <w:rPr>
          <w:rFonts w:ascii="Arial" w:hAnsi="Arial" w:cs="Arial"/>
          <w:color w:val="FF0000"/>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5" w:type="dxa"/>
          <w:left w:w="72" w:type="dxa"/>
          <w:right w:w="72" w:type="dxa"/>
        </w:tblCellMar>
        <w:tblLook w:val="04A0" w:firstRow="1" w:lastRow="0" w:firstColumn="1" w:lastColumn="0" w:noHBand="0" w:noVBand="1"/>
      </w:tblPr>
      <w:tblGrid>
        <w:gridCol w:w="3823"/>
        <w:gridCol w:w="4973"/>
      </w:tblGrid>
      <w:tr w:rsidR="007A214F" w:rsidRPr="00B350F6" w14:paraId="657CB3B0"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D27F872" w14:textId="77777777" w:rsidR="007A214F" w:rsidRPr="00372DA4" w:rsidRDefault="007A214F" w:rsidP="00E97C7C">
            <w:pPr>
              <w:autoSpaceDE w:val="0"/>
              <w:autoSpaceDN w:val="0"/>
              <w:adjustRightInd w:val="0"/>
              <w:spacing w:after="0"/>
              <w:jc w:val="center"/>
              <w:rPr>
                <w:rFonts w:ascii="Arial" w:hAnsi="Arial" w:cs="Arial"/>
                <w:b/>
                <w:szCs w:val="22"/>
              </w:rPr>
            </w:pPr>
            <w:r w:rsidRPr="00372DA4">
              <w:rPr>
                <w:rFonts w:ascii="Arial" w:hAnsi="Arial" w:cs="Arial"/>
                <w:b/>
                <w:szCs w:val="22"/>
              </w:rPr>
              <w:t>Description</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71730B12" w14:textId="77777777" w:rsidR="007A214F" w:rsidRPr="00372DA4" w:rsidRDefault="007A214F" w:rsidP="00E97C7C">
            <w:pPr>
              <w:autoSpaceDE w:val="0"/>
              <w:autoSpaceDN w:val="0"/>
              <w:adjustRightInd w:val="0"/>
              <w:spacing w:after="0"/>
              <w:jc w:val="center"/>
              <w:rPr>
                <w:rFonts w:ascii="Arial" w:hAnsi="Arial" w:cs="Arial"/>
                <w:b/>
                <w:szCs w:val="22"/>
              </w:rPr>
            </w:pPr>
            <w:r w:rsidRPr="00372DA4">
              <w:rPr>
                <w:rFonts w:ascii="Arial" w:hAnsi="Arial" w:cs="Arial"/>
                <w:b/>
                <w:szCs w:val="22"/>
              </w:rPr>
              <w:t>Details</w:t>
            </w:r>
          </w:p>
        </w:tc>
      </w:tr>
      <w:tr w:rsidR="001778DA" w:rsidRPr="00B350F6" w14:paraId="3D070C9D"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7C065468"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Subject matter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6819B379" w14:textId="0EFCD880" w:rsidR="001778DA" w:rsidRPr="00372DA4" w:rsidRDefault="001778DA" w:rsidP="001778DA">
            <w:pPr>
              <w:pStyle w:val="Default"/>
              <w:rPr>
                <w:color w:val="auto"/>
                <w:sz w:val="22"/>
                <w:szCs w:val="22"/>
              </w:rPr>
            </w:pPr>
            <w:r w:rsidRPr="00372DA4">
              <w:rPr>
                <w:color w:val="auto"/>
                <w:sz w:val="22"/>
                <w:szCs w:val="22"/>
              </w:rPr>
              <w:t xml:space="preserve">Processing is required to ensure that the supplier can effectively deliver the contract and provide a service to the </w:t>
            </w:r>
            <w:r w:rsidR="00577016" w:rsidRPr="00372DA4">
              <w:rPr>
                <w:color w:val="auto"/>
                <w:sz w:val="22"/>
                <w:szCs w:val="22"/>
              </w:rPr>
              <w:t>Post Office Horizon IT public Inquiry</w:t>
            </w:r>
            <w:r w:rsidR="005460A0" w:rsidRPr="00372DA4">
              <w:rPr>
                <w:color w:val="auto"/>
                <w:sz w:val="22"/>
                <w:szCs w:val="22"/>
              </w:rPr>
              <w:t xml:space="preserve"> (the Inquiry)</w:t>
            </w:r>
            <w:r w:rsidRPr="00372DA4">
              <w:rPr>
                <w:color w:val="auto"/>
                <w:sz w:val="22"/>
                <w:szCs w:val="22"/>
              </w:rPr>
              <w:t xml:space="preserve">, namely security services to support the Inquiry hearings.  Processing is also required by the supplier to enable the buyer to fulfil its statutory obligations and functions under the Inquiries Act 2005. </w:t>
            </w:r>
          </w:p>
        </w:tc>
      </w:tr>
      <w:tr w:rsidR="001778DA" w:rsidRPr="00B350F6" w14:paraId="0FB0B426"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27BACD7"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Duration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6DA28AB8" w14:textId="760AA9AB"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 xml:space="preserve">From the outset of the </w:t>
            </w:r>
            <w:r w:rsidR="005E0727" w:rsidRPr="00372DA4">
              <w:rPr>
                <w:rFonts w:ascii="Arial" w:hAnsi="Arial" w:cs="Arial"/>
                <w:szCs w:val="22"/>
              </w:rPr>
              <w:t xml:space="preserve">procurement of the </w:t>
            </w:r>
            <w:r w:rsidRPr="00372DA4">
              <w:rPr>
                <w:rFonts w:ascii="Arial" w:hAnsi="Arial" w:cs="Arial"/>
                <w:szCs w:val="22"/>
              </w:rPr>
              <w:t xml:space="preserve">Security Services Contract and </w:t>
            </w:r>
            <w:r w:rsidR="005E0727" w:rsidRPr="00372DA4">
              <w:rPr>
                <w:rFonts w:ascii="Arial" w:hAnsi="Arial" w:cs="Arial"/>
                <w:szCs w:val="22"/>
              </w:rPr>
              <w:t>In line with the Inquiry’s Data Retention Policy and Data Retention Schedule</w:t>
            </w:r>
          </w:p>
        </w:tc>
      </w:tr>
      <w:tr w:rsidR="001778DA" w:rsidRPr="00B350F6" w14:paraId="64E6159B"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08FBE0A9"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Nature and purposes of the processing</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787CB7D3"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 xml:space="preserve">Provision of security services to the Inquiry.  </w:t>
            </w:r>
          </w:p>
          <w:p w14:paraId="1833B4D5" w14:textId="14D41100" w:rsidR="001778DA" w:rsidRPr="00372DA4" w:rsidRDefault="001778DA" w:rsidP="00372DA4">
            <w:pPr>
              <w:pStyle w:val="Default"/>
              <w:rPr>
                <w:color w:val="auto"/>
                <w:sz w:val="22"/>
                <w:szCs w:val="22"/>
              </w:rPr>
            </w:pPr>
            <w:r w:rsidRPr="00372DA4">
              <w:rPr>
                <w:color w:val="auto"/>
                <w:sz w:val="22"/>
                <w:szCs w:val="22"/>
              </w:rPr>
              <w:t>The buyer is (</w:t>
            </w:r>
            <w:proofErr w:type="spellStart"/>
            <w:r w:rsidRPr="00372DA4">
              <w:rPr>
                <w:color w:val="auto"/>
                <w:sz w:val="22"/>
                <w:szCs w:val="22"/>
              </w:rPr>
              <w:t>i</w:t>
            </w:r>
            <w:proofErr w:type="spellEnd"/>
            <w:r w:rsidRPr="00372DA4">
              <w:rPr>
                <w:color w:val="auto"/>
                <w:sz w:val="22"/>
                <w:szCs w:val="22"/>
              </w:rPr>
              <w:t xml:space="preserve">) a Statutory Inquiry under the Inquiries Act 2005 exercising functions in the public interest, and (ii) a data controller, and has decided the means and purposes of why personal data is needed. </w:t>
            </w:r>
          </w:p>
          <w:p w14:paraId="28D1A2F5" w14:textId="77777777" w:rsidR="001778DA" w:rsidRPr="00372DA4" w:rsidRDefault="001778DA" w:rsidP="001778DA">
            <w:pPr>
              <w:autoSpaceDE w:val="0"/>
              <w:autoSpaceDN w:val="0"/>
              <w:adjustRightInd w:val="0"/>
              <w:spacing w:after="0"/>
              <w:rPr>
                <w:rFonts w:ascii="Arial" w:hAnsi="Arial" w:cs="Arial"/>
                <w:szCs w:val="22"/>
              </w:rPr>
            </w:pPr>
          </w:p>
          <w:p w14:paraId="3793BB0C" w14:textId="77777777" w:rsidR="001778DA" w:rsidRPr="00372DA4" w:rsidRDefault="001778DA" w:rsidP="001778DA">
            <w:pPr>
              <w:pStyle w:val="Default"/>
              <w:rPr>
                <w:color w:val="auto"/>
                <w:sz w:val="22"/>
                <w:szCs w:val="22"/>
              </w:rPr>
            </w:pPr>
            <w:r w:rsidRPr="00372DA4">
              <w:rPr>
                <w:color w:val="auto"/>
                <w:sz w:val="22"/>
                <w:szCs w:val="22"/>
              </w:rPr>
              <w:t xml:space="preserve">The nature and purposes for which the Inquiry processes personal data is to enable the Inquiry to: </w:t>
            </w:r>
          </w:p>
          <w:p w14:paraId="7BC393F2" w14:textId="77777777" w:rsidR="00372DA4" w:rsidRDefault="001778DA" w:rsidP="001778DA">
            <w:pPr>
              <w:pStyle w:val="Default"/>
              <w:numPr>
                <w:ilvl w:val="0"/>
                <w:numId w:val="19"/>
              </w:numPr>
              <w:rPr>
                <w:color w:val="auto"/>
                <w:sz w:val="22"/>
                <w:szCs w:val="22"/>
              </w:rPr>
            </w:pPr>
            <w:r w:rsidRPr="00372DA4">
              <w:rPr>
                <w:color w:val="auto"/>
                <w:sz w:val="22"/>
                <w:szCs w:val="22"/>
              </w:rPr>
              <w:t xml:space="preserve">discharge its obligations in its published Terms of Reference </w:t>
            </w:r>
          </w:p>
          <w:p w14:paraId="34265E2F" w14:textId="77777777" w:rsidR="00372DA4" w:rsidRDefault="001778DA" w:rsidP="001778DA">
            <w:pPr>
              <w:pStyle w:val="Default"/>
              <w:numPr>
                <w:ilvl w:val="0"/>
                <w:numId w:val="19"/>
              </w:numPr>
              <w:rPr>
                <w:color w:val="auto"/>
                <w:sz w:val="22"/>
                <w:szCs w:val="22"/>
              </w:rPr>
            </w:pPr>
            <w:r w:rsidRPr="00372DA4">
              <w:rPr>
                <w:color w:val="auto"/>
                <w:sz w:val="22"/>
                <w:szCs w:val="22"/>
              </w:rPr>
              <w:t xml:space="preserve">exercise its statutory functions as conferred upon it by an enactment/rule of law (The Inquiries Act 2005, The Inquiry Rules 2006) </w:t>
            </w:r>
          </w:p>
          <w:p w14:paraId="4A0FCD4A" w14:textId="5294DE70" w:rsidR="001778DA" w:rsidRPr="00372DA4" w:rsidRDefault="001778DA" w:rsidP="001778DA">
            <w:pPr>
              <w:pStyle w:val="Default"/>
              <w:numPr>
                <w:ilvl w:val="0"/>
                <w:numId w:val="19"/>
              </w:numPr>
              <w:rPr>
                <w:color w:val="auto"/>
                <w:sz w:val="22"/>
                <w:szCs w:val="22"/>
              </w:rPr>
            </w:pPr>
            <w:r w:rsidRPr="00372DA4">
              <w:rPr>
                <w:color w:val="auto"/>
                <w:sz w:val="22"/>
                <w:szCs w:val="22"/>
              </w:rPr>
              <w:t xml:space="preserve">comply with its legal obligations in the exercise of the Inquiry’s official authority </w:t>
            </w:r>
          </w:p>
          <w:p w14:paraId="6D0EBBFC" w14:textId="77777777" w:rsidR="00372DA4" w:rsidRDefault="001778DA" w:rsidP="001778DA">
            <w:pPr>
              <w:pStyle w:val="Default"/>
              <w:rPr>
                <w:color w:val="auto"/>
                <w:sz w:val="22"/>
                <w:szCs w:val="22"/>
              </w:rPr>
            </w:pPr>
            <w:r w:rsidRPr="00372DA4">
              <w:rPr>
                <w:color w:val="auto"/>
                <w:sz w:val="22"/>
                <w:szCs w:val="22"/>
              </w:rPr>
              <w:lastRenderedPageBreak/>
              <w:t xml:space="preserve">(e.g., Public Records Act 1958, The Data Protection Act 2018, The Freedom of Information Act 2000, The Inquiries Act 2005, The Inquiry Rules </w:t>
            </w:r>
            <w:proofErr w:type="gramStart"/>
            <w:r w:rsidRPr="00372DA4">
              <w:rPr>
                <w:color w:val="auto"/>
                <w:sz w:val="22"/>
                <w:szCs w:val="22"/>
              </w:rPr>
              <w:t>2006</w:t>
            </w:r>
            <w:proofErr w:type="gramEnd"/>
            <w:r w:rsidRPr="00372DA4">
              <w:rPr>
                <w:color w:val="auto"/>
                <w:sz w:val="22"/>
                <w:szCs w:val="22"/>
              </w:rPr>
              <w:t xml:space="preserve"> and the </w:t>
            </w:r>
            <w:r w:rsidR="004717CD" w:rsidRPr="00372DA4">
              <w:rPr>
                <w:color w:val="auto"/>
                <w:sz w:val="22"/>
                <w:szCs w:val="22"/>
              </w:rPr>
              <w:t xml:space="preserve">UK </w:t>
            </w:r>
            <w:r w:rsidRPr="00372DA4">
              <w:rPr>
                <w:color w:val="auto"/>
                <w:sz w:val="22"/>
                <w:szCs w:val="22"/>
              </w:rPr>
              <w:t xml:space="preserve">General Data Protection Regulations) </w:t>
            </w:r>
          </w:p>
          <w:p w14:paraId="45FEFB93" w14:textId="181EB4E7" w:rsidR="001778DA" w:rsidRPr="00372DA4" w:rsidRDefault="001778DA" w:rsidP="00372DA4">
            <w:pPr>
              <w:pStyle w:val="Default"/>
              <w:numPr>
                <w:ilvl w:val="0"/>
                <w:numId w:val="19"/>
              </w:numPr>
              <w:rPr>
                <w:color w:val="auto"/>
                <w:sz w:val="22"/>
                <w:szCs w:val="22"/>
              </w:rPr>
            </w:pPr>
            <w:r w:rsidRPr="00372DA4">
              <w:rPr>
                <w:color w:val="auto"/>
                <w:sz w:val="22"/>
                <w:szCs w:val="22"/>
              </w:rPr>
              <w:t xml:space="preserve">satisfy the substantial public interest in the Inquiry </w:t>
            </w:r>
          </w:p>
          <w:p w14:paraId="45167771" w14:textId="77777777" w:rsidR="001778DA" w:rsidRPr="00372DA4" w:rsidRDefault="001778DA" w:rsidP="001778DA">
            <w:pPr>
              <w:pStyle w:val="Default"/>
              <w:rPr>
                <w:color w:val="auto"/>
                <w:sz w:val="22"/>
                <w:szCs w:val="22"/>
              </w:rPr>
            </w:pPr>
          </w:p>
          <w:p w14:paraId="4DBDAD01"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 xml:space="preserve">The nature of the processing includes but is not limited to </w:t>
            </w:r>
          </w:p>
          <w:p w14:paraId="33C6403E" w14:textId="77777777" w:rsidR="001778DA" w:rsidRPr="00372DA4" w:rsidRDefault="001778DA" w:rsidP="001778DA">
            <w:pPr>
              <w:autoSpaceDE w:val="0"/>
              <w:autoSpaceDN w:val="0"/>
              <w:adjustRightInd w:val="0"/>
              <w:spacing w:after="0"/>
              <w:rPr>
                <w:rFonts w:ascii="Arial" w:hAnsi="Arial" w:cs="Arial"/>
                <w:szCs w:val="22"/>
              </w:rPr>
            </w:pPr>
          </w:p>
          <w:p w14:paraId="716E8F9F" w14:textId="11E803EC" w:rsidR="001778DA" w:rsidRPr="00372DA4" w:rsidRDefault="001778DA" w:rsidP="001778DA">
            <w:pPr>
              <w:pStyle w:val="Default"/>
              <w:numPr>
                <w:ilvl w:val="0"/>
                <w:numId w:val="7"/>
              </w:numPr>
              <w:rPr>
                <w:color w:val="auto"/>
                <w:sz w:val="22"/>
                <w:szCs w:val="22"/>
              </w:rPr>
            </w:pPr>
            <w:r w:rsidRPr="00372DA4">
              <w:rPr>
                <w:color w:val="auto"/>
                <w:sz w:val="22"/>
                <w:szCs w:val="22"/>
              </w:rPr>
              <w:t>The Creation, collation, sharing of information to ensure that our hearings happen safely and securely and in a manner that minimises risk to participants, our staff</w:t>
            </w:r>
            <w:r w:rsidR="00AA4CB9" w:rsidRPr="00372DA4">
              <w:rPr>
                <w:color w:val="auto"/>
                <w:sz w:val="22"/>
                <w:szCs w:val="22"/>
              </w:rPr>
              <w:t>,</w:t>
            </w:r>
            <w:r w:rsidRPr="00372DA4">
              <w:rPr>
                <w:color w:val="auto"/>
                <w:sz w:val="22"/>
                <w:szCs w:val="22"/>
              </w:rPr>
              <w:t xml:space="preserve"> and the public. </w:t>
            </w:r>
          </w:p>
          <w:p w14:paraId="4FD1AD3D" w14:textId="7EB77414" w:rsidR="001778DA" w:rsidRPr="00372DA4" w:rsidRDefault="001778DA" w:rsidP="001778DA">
            <w:pPr>
              <w:pStyle w:val="Default"/>
              <w:numPr>
                <w:ilvl w:val="0"/>
                <w:numId w:val="7"/>
              </w:numPr>
              <w:rPr>
                <w:color w:val="auto"/>
                <w:sz w:val="22"/>
                <w:szCs w:val="22"/>
              </w:rPr>
            </w:pPr>
            <w:r w:rsidRPr="00372DA4">
              <w:rPr>
                <w:color w:val="auto"/>
                <w:sz w:val="22"/>
                <w:szCs w:val="22"/>
              </w:rPr>
              <w:t>Ensuring that participants and stakeholders reasonable adjustments are understood and acted upon to enable them to engage with the Inquiry.</w:t>
            </w:r>
          </w:p>
          <w:p w14:paraId="61E419A4" w14:textId="77777777" w:rsidR="001778DA" w:rsidRPr="00372DA4" w:rsidRDefault="001778DA" w:rsidP="001778DA">
            <w:pPr>
              <w:autoSpaceDE w:val="0"/>
              <w:autoSpaceDN w:val="0"/>
              <w:adjustRightInd w:val="0"/>
              <w:spacing w:after="0"/>
              <w:rPr>
                <w:rFonts w:ascii="Arial" w:hAnsi="Arial" w:cs="Arial"/>
                <w:szCs w:val="22"/>
              </w:rPr>
            </w:pPr>
          </w:p>
          <w:p w14:paraId="0301408F" w14:textId="276C7F5B" w:rsidR="001778DA" w:rsidRPr="00372DA4" w:rsidRDefault="001778DA" w:rsidP="001778DA">
            <w:pPr>
              <w:pStyle w:val="ListParagraph"/>
              <w:numPr>
                <w:ilvl w:val="0"/>
                <w:numId w:val="7"/>
              </w:numPr>
              <w:autoSpaceDE w:val="0"/>
              <w:autoSpaceDN w:val="0"/>
              <w:adjustRightInd w:val="0"/>
              <w:spacing w:after="0"/>
              <w:rPr>
                <w:rFonts w:cs="Arial"/>
                <w:sz w:val="22"/>
                <w:szCs w:val="22"/>
              </w:rPr>
            </w:pPr>
            <w:r w:rsidRPr="00372DA4">
              <w:rPr>
                <w:rFonts w:cs="Arial"/>
                <w:sz w:val="22"/>
                <w:szCs w:val="22"/>
              </w:rPr>
              <w:t xml:space="preserve">any operation such as receipt, collection, recording, organisation, copying, </w:t>
            </w:r>
            <w:proofErr w:type="gramStart"/>
            <w:r w:rsidRPr="00372DA4">
              <w:rPr>
                <w:rFonts w:cs="Arial"/>
                <w:sz w:val="22"/>
                <w:szCs w:val="22"/>
              </w:rPr>
              <w:t>structuring</w:t>
            </w:r>
            <w:proofErr w:type="gramEnd"/>
            <w:r w:rsidRPr="00372DA4">
              <w:rPr>
                <w:rFonts w:cs="Arial"/>
                <w:sz w:val="22"/>
                <w:szCs w:val="22"/>
              </w:rPr>
              <w:t xml:space="preserve"> or restructuring, storage, adaptation or alteration, retrieval, consultation and analysis, disclosure, transmission, dissemination, or otherwise making accessible or available, alignment or combination, configuring, reconfiguring, or combining, restricting, erasure or destruction of data (whether or not by automated means). </w:t>
            </w:r>
          </w:p>
          <w:p w14:paraId="03B22946" w14:textId="5DB53B99" w:rsidR="001778DA" w:rsidRPr="00372DA4" w:rsidRDefault="001778DA" w:rsidP="001778DA">
            <w:pPr>
              <w:autoSpaceDE w:val="0"/>
              <w:autoSpaceDN w:val="0"/>
              <w:adjustRightInd w:val="0"/>
              <w:spacing w:after="0"/>
              <w:rPr>
                <w:rFonts w:ascii="Arial" w:hAnsi="Arial" w:cs="Arial"/>
                <w:szCs w:val="22"/>
              </w:rPr>
            </w:pPr>
          </w:p>
        </w:tc>
      </w:tr>
      <w:tr w:rsidR="001778DA" w:rsidRPr="00B350F6" w14:paraId="69792BA0"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9D7B778"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lastRenderedPageBreak/>
              <w:t>Type of Personal Data</w:t>
            </w:r>
          </w:p>
          <w:p w14:paraId="13A66078" w14:textId="53C318E6" w:rsidR="001778DA" w:rsidRPr="00372DA4" w:rsidRDefault="001778DA" w:rsidP="001778DA">
            <w:pPr>
              <w:autoSpaceDE w:val="0"/>
              <w:autoSpaceDN w:val="0"/>
              <w:adjustRightInd w:val="0"/>
              <w:spacing w:after="0"/>
              <w:rPr>
                <w:rFonts w:ascii="Arial" w:hAnsi="Arial" w:cs="Arial"/>
                <w:szCs w:val="22"/>
              </w:rPr>
            </w:pP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3D5F3626" w14:textId="77777777" w:rsidR="001778DA" w:rsidRPr="00372DA4" w:rsidRDefault="001778DA" w:rsidP="001778DA">
            <w:pPr>
              <w:pStyle w:val="Default"/>
              <w:rPr>
                <w:b/>
                <w:bCs/>
                <w:sz w:val="22"/>
                <w:szCs w:val="22"/>
              </w:rPr>
            </w:pPr>
            <w:r w:rsidRPr="00372DA4">
              <w:rPr>
                <w:b/>
                <w:bCs/>
                <w:sz w:val="22"/>
                <w:szCs w:val="22"/>
              </w:rPr>
              <w:t xml:space="preserve">Staff of either Party: </w:t>
            </w:r>
          </w:p>
          <w:p w14:paraId="7E6D1421" w14:textId="77777777" w:rsidR="001778DA" w:rsidRPr="00372DA4" w:rsidRDefault="001778DA" w:rsidP="001778DA">
            <w:pPr>
              <w:pStyle w:val="Default"/>
              <w:rPr>
                <w:sz w:val="22"/>
                <w:szCs w:val="22"/>
              </w:rPr>
            </w:pPr>
          </w:p>
          <w:p w14:paraId="08AD27B3" w14:textId="604CD3FA" w:rsidR="001778DA" w:rsidRPr="00372DA4" w:rsidRDefault="001778DA" w:rsidP="00977197">
            <w:pPr>
              <w:pStyle w:val="Default"/>
              <w:numPr>
                <w:ilvl w:val="0"/>
                <w:numId w:val="15"/>
              </w:numPr>
              <w:rPr>
                <w:sz w:val="22"/>
                <w:szCs w:val="22"/>
              </w:rPr>
            </w:pPr>
            <w:r w:rsidRPr="00372DA4">
              <w:rPr>
                <w:sz w:val="22"/>
                <w:szCs w:val="22"/>
              </w:rPr>
              <w:t xml:space="preserve">Full name </w:t>
            </w:r>
          </w:p>
          <w:p w14:paraId="75D8B3F9" w14:textId="77777777" w:rsidR="001778DA" w:rsidRPr="00372DA4" w:rsidRDefault="001778DA" w:rsidP="00977197">
            <w:pPr>
              <w:pStyle w:val="Default"/>
              <w:numPr>
                <w:ilvl w:val="0"/>
                <w:numId w:val="15"/>
              </w:numPr>
              <w:rPr>
                <w:sz w:val="22"/>
                <w:szCs w:val="22"/>
              </w:rPr>
            </w:pPr>
            <w:r w:rsidRPr="00372DA4">
              <w:rPr>
                <w:sz w:val="22"/>
                <w:szCs w:val="22"/>
              </w:rPr>
              <w:t xml:space="preserve">Workplace address </w:t>
            </w:r>
          </w:p>
          <w:p w14:paraId="157D4F45" w14:textId="77777777" w:rsidR="001778DA" w:rsidRPr="00372DA4" w:rsidRDefault="001778DA" w:rsidP="00977197">
            <w:pPr>
              <w:pStyle w:val="Default"/>
              <w:numPr>
                <w:ilvl w:val="0"/>
                <w:numId w:val="15"/>
              </w:numPr>
              <w:rPr>
                <w:sz w:val="22"/>
                <w:szCs w:val="22"/>
              </w:rPr>
            </w:pPr>
            <w:r w:rsidRPr="00372DA4">
              <w:rPr>
                <w:sz w:val="22"/>
                <w:szCs w:val="22"/>
              </w:rPr>
              <w:t xml:space="preserve">Workplace Phone Number </w:t>
            </w:r>
          </w:p>
          <w:p w14:paraId="0356CEA1" w14:textId="77777777" w:rsidR="001778DA" w:rsidRPr="00372DA4" w:rsidRDefault="001778DA" w:rsidP="00977197">
            <w:pPr>
              <w:pStyle w:val="Default"/>
              <w:numPr>
                <w:ilvl w:val="0"/>
                <w:numId w:val="15"/>
              </w:numPr>
              <w:rPr>
                <w:sz w:val="22"/>
                <w:szCs w:val="22"/>
              </w:rPr>
            </w:pPr>
            <w:r w:rsidRPr="00372DA4">
              <w:rPr>
                <w:sz w:val="22"/>
                <w:szCs w:val="22"/>
              </w:rPr>
              <w:t xml:space="preserve">Workplace email address </w:t>
            </w:r>
          </w:p>
          <w:p w14:paraId="3441B1AF" w14:textId="1FB9D344" w:rsidR="001778DA" w:rsidRPr="00372DA4" w:rsidRDefault="001778DA" w:rsidP="00977197">
            <w:pPr>
              <w:pStyle w:val="Default"/>
              <w:numPr>
                <w:ilvl w:val="0"/>
                <w:numId w:val="15"/>
              </w:numPr>
              <w:rPr>
                <w:sz w:val="22"/>
                <w:szCs w:val="22"/>
              </w:rPr>
            </w:pPr>
            <w:r w:rsidRPr="00372DA4">
              <w:rPr>
                <w:sz w:val="22"/>
                <w:szCs w:val="22"/>
              </w:rPr>
              <w:t xml:space="preserve">Date of Birth </w:t>
            </w:r>
          </w:p>
          <w:p w14:paraId="36EA967E" w14:textId="3B389600" w:rsidR="001B6591" w:rsidRPr="00372DA4" w:rsidRDefault="001B6591" w:rsidP="00977197">
            <w:pPr>
              <w:pStyle w:val="Default"/>
              <w:numPr>
                <w:ilvl w:val="0"/>
                <w:numId w:val="15"/>
              </w:numPr>
              <w:rPr>
                <w:sz w:val="22"/>
                <w:szCs w:val="22"/>
              </w:rPr>
            </w:pPr>
            <w:r w:rsidRPr="00372DA4">
              <w:rPr>
                <w:sz w:val="22"/>
                <w:szCs w:val="22"/>
              </w:rPr>
              <w:t>NINO</w:t>
            </w:r>
          </w:p>
          <w:p w14:paraId="6B885683" w14:textId="2D032F3D" w:rsidR="00EA6A32" w:rsidRPr="00372DA4" w:rsidRDefault="001B6591" w:rsidP="001778DA">
            <w:pPr>
              <w:pStyle w:val="Default"/>
              <w:numPr>
                <w:ilvl w:val="0"/>
                <w:numId w:val="15"/>
              </w:numPr>
              <w:rPr>
                <w:sz w:val="22"/>
                <w:szCs w:val="22"/>
              </w:rPr>
            </w:pPr>
            <w:r w:rsidRPr="00372DA4">
              <w:rPr>
                <w:sz w:val="22"/>
                <w:szCs w:val="22"/>
              </w:rPr>
              <w:t>Next of Kin Name</w:t>
            </w:r>
            <w:r w:rsidR="00EA6A32" w:rsidRPr="00372DA4">
              <w:rPr>
                <w:sz w:val="22"/>
                <w:szCs w:val="22"/>
              </w:rPr>
              <w:t xml:space="preserve"> and contact details</w:t>
            </w:r>
          </w:p>
          <w:p w14:paraId="601E525D" w14:textId="77777777" w:rsidR="001778DA" w:rsidRPr="00372DA4" w:rsidRDefault="001778DA" w:rsidP="001778DA">
            <w:pPr>
              <w:autoSpaceDE w:val="0"/>
              <w:autoSpaceDN w:val="0"/>
              <w:adjustRightInd w:val="0"/>
              <w:spacing w:after="0"/>
              <w:rPr>
                <w:rFonts w:ascii="Arial" w:hAnsi="Arial" w:cs="Arial"/>
                <w:szCs w:val="22"/>
              </w:rPr>
            </w:pPr>
          </w:p>
          <w:p w14:paraId="54697E8F" w14:textId="77777777" w:rsidR="001778DA" w:rsidRPr="00372DA4" w:rsidRDefault="001778DA" w:rsidP="001778DA">
            <w:pPr>
              <w:pStyle w:val="Default"/>
              <w:rPr>
                <w:sz w:val="22"/>
                <w:szCs w:val="22"/>
              </w:rPr>
            </w:pPr>
            <w:r w:rsidRPr="00372DA4">
              <w:rPr>
                <w:b/>
                <w:bCs/>
                <w:sz w:val="22"/>
                <w:szCs w:val="22"/>
              </w:rPr>
              <w:t xml:space="preserve">Personal data which is the subject of the transaction: </w:t>
            </w:r>
          </w:p>
          <w:p w14:paraId="0E4607D0" w14:textId="77777777" w:rsidR="001778DA" w:rsidRPr="00372DA4" w:rsidRDefault="001778DA" w:rsidP="001778DA">
            <w:pPr>
              <w:autoSpaceDE w:val="0"/>
              <w:autoSpaceDN w:val="0"/>
              <w:adjustRightInd w:val="0"/>
              <w:spacing w:after="0"/>
              <w:rPr>
                <w:rFonts w:ascii="Arial" w:hAnsi="Arial" w:cs="Arial"/>
                <w:szCs w:val="22"/>
              </w:rPr>
            </w:pPr>
          </w:p>
          <w:p w14:paraId="59CC82B3" w14:textId="79ACF51B" w:rsidR="001778DA" w:rsidRPr="00372DA4" w:rsidRDefault="001778DA" w:rsidP="00372DA4">
            <w:pPr>
              <w:pStyle w:val="Default"/>
              <w:rPr>
                <w:sz w:val="22"/>
                <w:szCs w:val="22"/>
              </w:rPr>
            </w:pPr>
            <w:r w:rsidRPr="00372DA4">
              <w:rPr>
                <w:sz w:val="22"/>
                <w:szCs w:val="22"/>
              </w:rPr>
              <w:t xml:space="preserve">Personal data – typically biographical data of persons attending, name, previous employers. </w:t>
            </w:r>
          </w:p>
          <w:p w14:paraId="70CFA851" w14:textId="103AD722" w:rsidR="001778DA" w:rsidRPr="00372DA4" w:rsidRDefault="001778DA" w:rsidP="001778DA">
            <w:pPr>
              <w:autoSpaceDE w:val="0"/>
              <w:autoSpaceDN w:val="0"/>
              <w:adjustRightInd w:val="0"/>
              <w:spacing w:after="0"/>
              <w:rPr>
                <w:rFonts w:ascii="Arial" w:hAnsi="Arial" w:cs="Arial"/>
                <w:color w:val="FF0000"/>
                <w:szCs w:val="22"/>
              </w:rPr>
            </w:pPr>
          </w:p>
        </w:tc>
      </w:tr>
      <w:tr w:rsidR="00917809" w:rsidRPr="00B350F6" w14:paraId="697996CC" w14:textId="77777777" w:rsidTr="00372DA4">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017DE7E8" w14:textId="201EADC1" w:rsidR="00917809" w:rsidRPr="00372DA4" w:rsidRDefault="00917809" w:rsidP="00917809">
            <w:pPr>
              <w:autoSpaceDE w:val="0"/>
              <w:autoSpaceDN w:val="0"/>
              <w:adjustRightInd w:val="0"/>
              <w:spacing w:after="0"/>
              <w:rPr>
                <w:rFonts w:ascii="Arial" w:hAnsi="Arial" w:cs="Arial"/>
                <w:szCs w:val="22"/>
              </w:rPr>
            </w:pPr>
            <w:r w:rsidRPr="00372DA4">
              <w:rPr>
                <w:rFonts w:ascii="Arial" w:hAnsi="Arial" w:cs="Arial"/>
                <w:szCs w:val="22"/>
              </w:rPr>
              <w:t xml:space="preserve">Type of </w:t>
            </w:r>
            <w:r w:rsidR="00E06C27" w:rsidRPr="00372DA4">
              <w:rPr>
                <w:rFonts w:ascii="Arial" w:hAnsi="Arial" w:cs="Arial"/>
                <w:szCs w:val="22"/>
              </w:rPr>
              <w:t xml:space="preserve">Special Category </w:t>
            </w:r>
            <w:r w:rsidRPr="00372DA4">
              <w:rPr>
                <w:rFonts w:ascii="Arial" w:hAnsi="Arial" w:cs="Arial"/>
                <w:szCs w:val="22"/>
              </w:rPr>
              <w:t>Personal Data</w:t>
            </w:r>
          </w:p>
          <w:p w14:paraId="37D67680" w14:textId="77777777" w:rsidR="00917809" w:rsidRPr="00372DA4" w:rsidRDefault="00917809" w:rsidP="001778DA">
            <w:pPr>
              <w:autoSpaceDE w:val="0"/>
              <w:autoSpaceDN w:val="0"/>
              <w:adjustRightInd w:val="0"/>
              <w:spacing w:after="0"/>
              <w:rPr>
                <w:rFonts w:ascii="Arial" w:hAnsi="Arial" w:cs="Arial"/>
                <w:szCs w:val="22"/>
              </w:rPr>
            </w:pPr>
          </w:p>
        </w:tc>
        <w:tc>
          <w:tcPr>
            <w:tcW w:w="4973" w:type="dxa"/>
            <w:tcBorders>
              <w:top w:val="single" w:sz="4" w:space="0" w:color="auto"/>
              <w:left w:val="single" w:sz="4" w:space="0" w:color="auto"/>
              <w:bottom w:val="single" w:sz="4" w:space="0" w:color="auto"/>
              <w:right w:val="single" w:sz="4" w:space="0" w:color="auto"/>
            </w:tcBorders>
            <w:shd w:val="clear" w:color="auto" w:fill="auto"/>
          </w:tcPr>
          <w:p w14:paraId="0199D429" w14:textId="1691EADA" w:rsidR="00EA6A32" w:rsidRPr="00372DA4" w:rsidRDefault="001B6591" w:rsidP="001778DA">
            <w:pPr>
              <w:pStyle w:val="Default"/>
              <w:rPr>
                <w:sz w:val="22"/>
                <w:szCs w:val="22"/>
              </w:rPr>
            </w:pPr>
            <w:r w:rsidRPr="00372DA4">
              <w:rPr>
                <w:sz w:val="22"/>
                <w:szCs w:val="22"/>
              </w:rPr>
              <w:t>Processing by the Inquiry potentially extends to all types of special category personal data, but for this contract will involve information relating to</w:t>
            </w:r>
            <w:r w:rsidR="00EA6A32" w:rsidRPr="00372DA4">
              <w:rPr>
                <w:sz w:val="22"/>
                <w:szCs w:val="22"/>
              </w:rPr>
              <w:t>:</w:t>
            </w:r>
          </w:p>
          <w:p w14:paraId="10C9AA21" w14:textId="7664628C" w:rsidR="00131A0A" w:rsidRPr="00372DA4" w:rsidRDefault="00131A0A" w:rsidP="00372DA4">
            <w:pPr>
              <w:pStyle w:val="ListParagraph"/>
              <w:numPr>
                <w:ilvl w:val="0"/>
                <w:numId w:val="13"/>
              </w:numPr>
              <w:spacing w:before="100" w:beforeAutospacing="1" w:after="100" w:afterAutospacing="1"/>
              <w:jc w:val="both"/>
              <w:rPr>
                <w:rFonts w:cs="Arial"/>
                <w:color w:val="000000"/>
                <w:sz w:val="22"/>
                <w:szCs w:val="22"/>
                <w:lang w:eastAsia="en-GB"/>
              </w:rPr>
            </w:pPr>
            <w:r w:rsidRPr="00372DA4">
              <w:rPr>
                <w:rFonts w:cs="Arial"/>
                <w:color w:val="000000"/>
                <w:sz w:val="22"/>
                <w:szCs w:val="22"/>
                <w:lang w:eastAsia="en-GB"/>
              </w:rPr>
              <w:lastRenderedPageBreak/>
              <w:t>p</w:t>
            </w:r>
            <w:r w:rsidR="00372DA4">
              <w:rPr>
                <w:rFonts w:cs="Arial"/>
                <w:color w:val="000000"/>
                <w:sz w:val="22"/>
                <w:szCs w:val="22"/>
                <w:lang w:eastAsia="en-GB"/>
              </w:rPr>
              <w:t>e</w:t>
            </w:r>
            <w:r w:rsidRPr="00372DA4">
              <w:rPr>
                <w:rFonts w:cs="Arial"/>
                <w:color w:val="000000"/>
                <w:sz w:val="22"/>
                <w:szCs w:val="22"/>
                <w:lang w:eastAsia="en-GB"/>
              </w:rPr>
              <w:t xml:space="preserve">rsonal data revealing racial or ethnic </w:t>
            </w:r>
            <w:proofErr w:type="gramStart"/>
            <w:r w:rsidRPr="00372DA4">
              <w:rPr>
                <w:rFonts w:cs="Arial"/>
                <w:color w:val="000000"/>
                <w:sz w:val="22"/>
                <w:szCs w:val="22"/>
                <w:lang w:eastAsia="en-GB"/>
              </w:rPr>
              <w:t>origin;</w:t>
            </w:r>
            <w:proofErr w:type="gramEnd"/>
          </w:p>
          <w:p w14:paraId="23906239" w14:textId="77777777" w:rsidR="00131A0A" w:rsidRPr="00372DA4" w:rsidRDefault="00131A0A" w:rsidP="00372DA4">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 xml:space="preserve">personal data revealing political </w:t>
            </w:r>
            <w:proofErr w:type="gramStart"/>
            <w:r w:rsidRPr="00372DA4">
              <w:rPr>
                <w:rFonts w:cs="Arial"/>
                <w:color w:val="000000"/>
                <w:sz w:val="22"/>
                <w:szCs w:val="22"/>
                <w:lang w:eastAsia="en-GB"/>
              </w:rPr>
              <w:t>opinions;</w:t>
            </w:r>
            <w:proofErr w:type="gramEnd"/>
          </w:p>
          <w:p w14:paraId="7514DAF4" w14:textId="77777777" w:rsidR="00131A0A" w:rsidRPr="00372DA4" w:rsidRDefault="00131A0A" w:rsidP="00372DA4">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 xml:space="preserve">personal data revealing religious or philosophical </w:t>
            </w:r>
            <w:proofErr w:type="gramStart"/>
            <w:r w:rsidRPr="00372DA4">
              <w:rPr>
                <w:rFonts w:cs="Arial"/>
                <w:color w:val="000000"/>
                <w:sz w:val="22"/>
                <w:szCs w:val="22"/>
                <w:lang w:eastAsia="en-GB"/>
              </w:rPr>
              <w:t>beliefs;</w:t>
            </w:r>
            <w:proofErr w:type="gramEnd"/>
          </w:p>
          <w:p w14:paraId="3C20AFF6" w14:textId="77777777" w:rsidR="00131A0A" w:rsidRPr="00372DA4" w:rsidRDefault="00131A0A" w:rsidP="00372DA4">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 xml:space="preserve">personal data revealing trade union </w:t>
            </w:r>
            <w:proofErr w:type="gramStart"/>
            <w:r w:rsidRPr="00372DA4">
              <w:rPr>
                <w:rFonts w:cs="Arial"/>
                <w:color w:val="000000"/>
                <w:sz w:val="22"/>
                <w:szCs w:val="22"/>
                <w:lang w:eastAsia="en-GB"/>
              </w:rPr>
              <w:t>membership;</w:t>
            </w:r>
            <w:proofErr w:type="gramEnd"/>
          </w:p>
          <w:p w14:paraId="4D0B4ACE" w14:textId="77777777" w:rsidR="00131A0A" w:rsidRPr="00372DA4" w:rsidRDefault="00131A0A" w:rsidP="00372DA4">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 xml:space="preserve">genetic </w:t>
            </w:r>
            <w:proofErr w:type="gramStart"/>
            <w:r w:rsidRPr="00372DA4">
              <w:rPr>
                <w:rFonts w:cs="Arial"/>
                <w:color w:val="000000"/>
                <w:sz w:val="22"/>
                <w:szCs w:val="22"/>
                <w:lang w:eastAsia="en-GB"/>
              </w:rPr>
              <w:t>data;</w:t>
            </w:r>
            <w:proofErr w:type="gramEnd"/>
          </w:p>
          <w:p w14:paraId="4A24820F" w14:textId="48EC2B03" w:rsidR="003E2243" w:rsidRPr="00372DA4" w:rsidRDefault="00131A0A" w:rsidP="00372DA4">
            <w:pPr>
              <w:pStyle w:val="ListParagraph"/>
              <w:numPr>
                <w:ilvl w:val="0"/>
                <w:numId w:val="13"/>
              </w:numPr>
              <w:autoSpaceDE w:val="0"/>
              <w:autoSpaceDN w:val="0"/>
              <w:adjustRightInd w:val="0"/>
              <w:spacing w:after="0"/>
              <w:rPr>
                <w:rFonts w:cs="Arial"/>
                <w:sz w:val="22"/>
                <w:szCs w:val="22"/>
              </w:rPr>
            </w:pPr>
            <w:r w:rsidRPr="00372DA4">
              <w:rPr>
                <w:rFonts w:cs="Arial"/>
                <w:color w:val="000000"/>
                <w:sz w:val="22"/>
                <w:szCs w:val="22"/>
                <w:lang w:eastAsia="en-GB"/>
              </w:rPr>
              <w:t>biometric data (where used for identification purposes);</w:t>
            </w:r>
            <w:r w:rsidR="003E2243" w:rsidRPr="00372DA4">
              <w:rPr>
                <w:rFonts w:cs="Arial"/>
                <w:sz w:val="22"/>
                <w:szCs w:val="22"/>
              </w:rPr>
              <w:t xml:space="preserve"> Photocopy of ID documents (passport, driving licence)</w:t>
            </w:r>
          </w:p>
          <w:p w14:paraId="69709841" w14:textId="351FF255" w:rsidR="00131A0A" w:rsidRPr="00372DA4" w:rsidRDefault="00131A0A" w:rsidP="00372DA4">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data concerning a person’s sex life; and</w:t>
            </w:r>
          </w:p>
          <w:p w14:paraId="398CCBF7" w14:textId="1DE58C4F" w:rsidR="00EA6A32" w:rsidRPr="00372DA4" w:rsidRDefault="00131A0A" w:rsidP="001778DA">
            <w:pPr>
              <w:pStyle w:val="ListParagraph"/>
              <w:numPr>
                <w:ilvl w:val="0"/>
                <w:numId w:val="13"/>
              </w:numPr>
              <w:spacing w:before="120" w:after="100" w:afterAutospacing="1"/>
              <w:jc w:val="both"/>
              <w:rPr>
                <w:rFonts w:cs="Arial"/>
                <w:color w:val="000000"/>
                <w:sz w:val="22"/>
                <w:szCs w:val="22"/>
                <w:lang w:eastAsia="en-GB"/>
              </w:rPr>
            </w:pPr>
            <w:r w:rsidRPr="00372DA4">
              <w:rPr>
                <w:rFonts w:cs="Arial"/>
                <w:color w:val="000000"/>
                <w:sz w:val="22"/>
                <w:szCs w:val="22"/>
                <w:lang w:eastAsia="en-GB"/>
              </w:rPr>
              <w:t>data concerning a person’s sexual orientation.</w:t>
            </w:r>
          </w:p>
        </w:tc>
      </w:tr>
      <w:tr w:rsidR="00770E78" w:rsidRPr="00B350F6" w14:paraId="5B454CC8"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737DD838" w14:textId="39E12681" w:rsidR="00770E78" w:rsidRPr="00372DA4" w:rsidRDefault="00770E78" w:rsidP="001778DA">
            <w:pPr>
              <w:autoSpaceDE w:val="0"/>
              <w:autoSpaceDN w:val="0"/>
              <w:adjustRightInd w:val="0"/>
              <w:spacing w:after="0"/>
              <w:rPr>
                <w:rFonts w:ascii="Arial" w:hAnsi="Arial" w:cs="Arial"/>
                <w:szCs w:val="22"/>
              </w:rPr>
            </w:pPr>
            <w:r w:rsidRPr="00372DA4">
              <w:rPr>
                <w:rFonts w:ascii="Arial" w:hAnsi="Arial" w:cs="Arial"/>
                <w:szCs w:val="22"/>
              </w:rPr>
              <w:lastRenderedPageBreak/>
              <w:t>Types of sensitive personal data</w:t>
            </w:r>
          </w:p>
        </w:tc>
        <w:tc>
          <w:tcPr>
            <w:tcW w:w="4973" w:type="dxa"/>
            <w:tcBorders>
              <w:top w:val="single" w:sz="4" w:space="0" w:color="auto"/>
              <w:left w:val="single" w:sz="4" w:space="0" w:color="auto"/>
              <w:bottom w:val="single" w:sz="4" w:space="0" w:color="auto"/>
              <w:right w:val="single" w:sz="4" w:space="0" w:color="auto"/>
            </w:tcBorders>
            <w:shd w:val="clear" w:color="auto" w:fill="auto"/>
          </w:tcPr>
          <w:p w14:paraId="4E714969" w14:textId="39D2106E" w:rsidR="00770E78" w:rsidRPr="00372DA4" w:rsidRDefault="00956260" w:rsidP="00977197">
            <w:pPr>
              <w:pStyle w:val="ListParagraph"/>
              <w:numPr>
                <w:ilvl w:val="0"/>
                <w:numId w:val="14"/>
              </w:numPr>
              <w:autoSpaceDE w:val="0"/>
              <w:autoSpaceDN w:val="0"/>
              <w:adjustRightInd w:val="0"/>
              <w:spacing w:after="0"/>
              <w:rPr>
                <w:rFonts w:cs="Arial"/>
                <w:sz w:val="22"/>
                <w:szCs w:val="22"/>
              </w:rPr>
            </w:pPr>
            <w:r w:rsidRPr="00372DA4">
              <w:rPr>
                <w:rFonts w:cs="Arial"/>
                <w:sz w:val="22"/>
                <w:szCs w:val="22"/>
              </w:rPr>
              <w:t>Personal data concerning Vulnerable individuals</w:t>
            </w:r>
          </w:p>
          <w:p w14:paraId="4E5DA358" w14:textId="77777777" w:rsidR="00956260" w:rsidRPr="00372DA4" w:rsidRDefault="00956260" w:rsidP="00977197">
            <w:pPr>
              <w:pStyle w:val="ListParagraph"/>
              <w:numPr>
                <w:ilvl w:val="0"/>
                <w:numId w:val="14"/>
              </w:numPr>
              <w:autoSpaceDE w:val="0"/>
              <w:autoSpaceDN w:val="0"/>
              <w:adjustRightInd w:val="0"/>
              <w:spacing w:after="0"/>
              <w:rPr>
                <w:rFonts w:cs="Arial"/>
                <w:sz w:val="22"/>
                <w:szCs w:val="22"/>
              </w:rPr>
            </w:pPr>
            <w:r w:rsidRPr="00372DA4">
              <w:rPr>
                <w:rFonts w:cs="Arial"/>
                <w:sz w:val="22"/>
                <w:szCs w:val="22"/>
              </w:rPr>
              <w:t xml:space="preserve">Personal data concerning </w:t>
            </w:r>
            <w:r w:rsidR="007C51FB" w:rsidRPr="00372DA4">
              <w:rPr>
                <w:rFonts w:cs="Arial"/>
                <w:sz w:val="22"/>
                <w:szCs w:val="22"/>
              </w:rPr>
              <w:t>children</w:t>
            </w:r>
          </w:p>
          <w:p w14:paraId="3DDCD0DC" w14:textId="6C31306B" w:rsidR="007C51FB" w:rsidRPr="00372DA4" w:rsidRDefault="007C51FB" w:rsidP="00977197">
            <w:pPr>
              <w:pStyle w:val="ListParagraph"/>
              <w:numPr>
                <w:ilvl w:val="0"/>
                <w:numId w:val="14"/>
              </w:numPr>
              <w:autoSpaceDE w:val="0"/>
              <w:autoSpaceDN w:val="0"/>
              <w:adjustRightInd w:val="0"/>
              <w:spacing w:after="0"/>
              <w:rPr>
                <w:rFonts w:cs="Arial"/>
                <w:b/>
                <w:bCs/>
                <w:sz w:val="22"/>
                <w:szCs w:val="22"/>
              </w:rPr>
            </w:pPr>
            <w:r w:rsidRPr="00372DA4">
              <w:rPr>
                <w:rFonts w:cs="Arial"/>
                <w:sz w:val="22"/>
                <w:szCs w:val="22"/>
              </w:rPr>
              <w:t xml:space="preserve">Personal data concerning </w:t>
            </w:r>
            <w:r w:rsidR="00977197" w:rsidRPr="00372DA4">
              <w:rPr>
                <w:rFonts w:cs="Arial"/>
                <w:sz w:val="22"/>
                <w:szCs w:val="22"/>
              </w:rPr>
              <w:t>criminal</w:t>
            </w:r>
            <w:r w:rsidRPr="00372DA4">
              <w:rPr>
                <w:rFonts w:cs="Arial"/>
                <w:sz w:val="22"/>
                <w:szCs w:val="22"/>
              </w:rPr>
              <w:t xml:space="preserve"> </w:t>
            </w:r>
            <w:r w:rsidR="00372DA4" w:rsidRPr="00372DA4">
              <w:rPr>
                <w:rFonts w:cs="Arial"/>
                <w:sz w:val="22"/>
                <w:szCs w:val="22"/>
              </w:rPr>
              <w:t>activities</w:t>
            </w:r>
          </w:p>
        </w:tc>
      </w:tr>
      <w:tr w:rsidR="001778DA" w:rsidRPr="00B350F6" w14:paraId="7F9A47A2"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88B913C"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Categories of Data Subject</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3D265B54" w14:textId="00332828" w:rsidR="001778DA" w:rsidRPr="00372DA4" w:rsidRDefault="001778DA" w:rsidP="001778DA">
            <w:pPr>
              <w:autoSpaceDE w:val="0"/>
              <w:autoSpaceDN w:val="0"/>
              <w:adjustRightInd w:val="0"/>
              <w:spacing w:after="0"/>
              <w:rPr>
                <w:rFonts w:ascii="Arial" w:hAnsi="Arial" w:cs="Arial"/>
                <w:b/>
                <w:bCs/>
                <w:szCs w:val="22"/>
              </w:rPr>
            </w:pPr>
            <w:r w:rsidRPr="00372DA4">
              <w:rPr>
                <w:rFonts w:ascii="Arial" w:hAnsi="Arial" w:cs="Arial"/>
                <w:b/>
                <w:bCs/>
                <w:szCs w:val="22"/>
              </w:rPr>
              <w:t>Staff of either party</w:t>
            </w:r>
          </w:p>
          <w:p w14:paraId="17C5C84A" w14:textId="77777777" w:rsidR="001778DA" w:rsidRPr="00372DA4" w:rsidRDefault="001778DA" w:rsidP="001778DA">
            <w:pPr>
              <w:autoSpaceDE w:val="0"/>
              <w:autoSpaceDN w:val="0"/>
              <w:adjustRightInd w:val="0"/>
              <w:spacing w:after="0"/>
              <w:rPr>
                <w:rFonts w:ascii="Arial" w:hAnsi="Arial" w:cs="Arial"/>
                <w:color w:val="FF0000"/>
                <w:szCs w:val="22"/>
              </w:rPr>
            </w:pPr>
          </w:p>
          <w:p w14:paraId="686E0A15" w14:textId="77777777" w:rsidR="001778DA" w:rsidRPr="00372DA4" w:rsidRDefault="001778DA" w:rsidP="001778DA">
            <w:pPr>
              <w:pStyle w:val="Default"/>
              <w:rPr>
                <w:sz w:val="22"/>
                <w:szCs w:val="22"/>
              </w:rPr>
            </w:pPr>
            <w:r w:rsidRPr="00372DA4">
              <w:rPr>
                <w:sz w:val="22"/>
                <w:szCs w:val="22"/>
              </w:rPr>
              <w:t xml:space="preserve">Personal data processed by the supplier can comprise the personal data of: </w:t>
            </w:r>
          </w:p>
          <w:p w14:paraId="2D92653E" w14:textId="77777777" w:rsidR="001778DA" w:rsidRPr="00372DA4" w:rsidRDefault="001778DA" w:rsidP="001778DA">
            <w:pPr>
              <w:pStyle w:val="Default"/>
              <w:rPr>
                <w:sz w:val="22"/>
                <w:szCs w:val="22"/>
              </w:rPr>
            </w:pPr>
          </w:p>
          <w:p w14:paraId="007753CB" w14:textId="77777777" w:rsidR="00372DA4" w:rsidRPr="00372DA4" w:rsidRDefault="001778DA" w:rsidP="00372DA4">
            <w:pPr>
              <w:pStyle w:val="ListParagraph"/>
              <w:numPr>
                <w:ilvl w:val="0"/>
                <w:numId w:val="17"/>
              </w:numPr>
              <w:autoSpaceDE w:val="0"/>
              <w:autoSpaceDN w:val="0"/>
              <w:adjustRightInd w:val="0"/>
              <w:spacing w:after="0"/>
              <w:rPr>
                <w:rFonts w:cs="Arial"/>
                <w:sz w:val="22"/>
                <w:szCs w:val="22"/>
              </w:rPr>
            </w:pPr>
            <w:r w:rsidRPr="00372DA4">
              <w:rPr>
                <w:rFonts w:cs="Arial"/>
                <w:sz w:val="22"/>
                <w:szCs w:val="22"/>
              </w:rPr>
              <w:t>Members of the public who attend the Inquiry hearings</w:t>
            </w:r>
          </w:p>
          <w:p w14:paraId="00052959" w14:textId="77777777" w:rsidR="00372DA4" w:rsidRPr="00372DA4" w:rsidRDefault="001778DA" w:rsidP="00372DA4">
            <w:pPr>
              <w:pStyle w:val="ListParagraph"/>
              <w:numPr>
                <w:ilvl w:val="0"/>
                <w:numId w:val="17"/>
              </w:numPr>
              <w:autoSpaceDE w:val="0"/>
              <w:autoSpaceDN w:val="0"/>
              <w:adjustRightInd w:val="0"/>
              <w:spacing w:after="0"/>
              <w:rPr>
                <w:rFonts w:cs="Arial"/>
                <w:sz w:val="22"/>
                <w:szCs w:val="22"/>
              </w:rPr>
            </w:pPr>
            <w:r w:rsidRPr="00372DA4">
              <w:rPr>
                <w:rFonts w:cs="Arial"/>
                <w:sz w:val="22"/>
                <w:szCs w:val="22"/>
              </w:rPr>
              <w:t>Core Participants in the Inquiry and their legal representatives who attend the Inquiry hearings</w:t>
            </w:r>
          </w:p>
          <w:p w14:paraId="2DDE28EB" w14:textId="77777777" w:rsidR="00372DA4" w:rsidRPr="00372DA4" w:rsidRDefault="001778DA" w:rsidP="00372DA4">
            <w:pPr>
              <w:pStyle w:val="ListParagraph"/>
              <w:numPr>
                <w:ilvl w:val="0"/>
                <w:numId w:val="17"/>
              </w:numPr>
              <w:autoSpaceDE w:val="0"/>
              <w:autoSpaceDN w:val="0"/>
              <w:adjustRightInd w:val="0"/>
              <w:spacing w:after="0"/>
              <w:rPr>
                <w:rFonts w:cs="Arial"/>
                <w:sz w:val="22"/>
                <w:szCs w:val="22"/>
              </w:rPr>
            </w:pPr>
            <w:r w:rsidRPr="00372DA4">
              <w:rPr>
                <w:sz w:val="22"/>
                <w:szCs w:val="22"/>
              </w:rPr>
              <w:t>witnesses providing evidence to the Inquiry</w:t>
            </w:r>
            <w:r w:rsidR="00372DA4" w:rsidRPr="00372DA4">
              <w:rPr>
                <w:sz w:val="22"/>
                <w:szCs w:val="22"/>
              </w:rPr>
              <w:t xml:space="preserve"> </w:t>
            </w:r>
            <w:r w:rsidRPr="00372DA4">
              <w:rPr>
                <w:sz w:val="22"/>
                <w:szCs w:val="22"/>
              </w:rPr>
              <w:t xml:space="preserve">and any companions (be they dependents, friends, </w:t>
            </w:r>
            <w:proofErr w:type="gramStart"/>
            <w:r w:rsidRPr="00372DA4">
              <w:rPr>
                <w:sz w:val="22"/>
                <w:szCs w:val="22"/>
              </w:rPr>
              <w:t>family</w:t>
            </w:r>
            <w:proofErr w:type="gramEnd"/>
            <w:r w:rsidRPr="00372DA4">
              <w:rPr>
                <w:sz w:val="22"/>
                <w:szCs w:val="22"/>
              </w:rPr>
              <w:t xml:space="preserve"> or associates) who attend Inquiry hearings</w:t>
            </w:r>
          </w:p>
          <w:p w14:paraId="6E8557D4" w14:textId="77777777" w:rsidR="00372DA4" w:rsidRPr="00372DA4" w:rsidRDefault="001778DA" w:rsidP="00372DA4">
            <w:pPr>
              <w:pStyle w:val="ListParagraph"/>
              <w:numPr>
                <w:ilvl w:val="0"/>
                <w:numId w:val="17"/>
              </w:numPr>
              <w:autoSpaceDE w:val="0"/>
              <w:autoSpaceDN w:val="0"/>
              <w:adjustRightInd w:val="0"/>
              <w:spacing w:after="0"/>
              <w:rPr>
                <w:rFonts w:cs="Arial"/>
                <w:sz w:val="22"/>
                <w:szCs w:val="22"/>
              </w:rPr>
            </w:pPr>
            <w:r w:rsidRPr="00372DA4">
              <w:rPr>
                <w:sz w:val="22"/>
                <w:szCs w:val="22"/>
              </w:rPr>
              <w:t>legal representatives of witnesses (who are attending Inquiry hearings)</w:t>
            </w:r>
          </w:p>
          <w:p w14:paraId="05E0C8F7" w14:textId="77777777" w:rsidR="00372DA4" w:rsidRPr="00372DA4" w:rsidRDefault="001778DA" w:rsidP="00372DA4">
            <w:pPr>
              <w:pStyle w:val="ListParagraph"/>
              <w:numPr>
                <w:ilvl w:val="0"/>
                <w:numId w:val="17"/>
              </w:numPr>
              <w:autoSpaceDE w:val="0"/>
              <w:autoSpaceDN w:val="0"/>
              <w:adjustRightInd w:val="0"/>
              <w:spacing w:after="0"/>
              <w:rPr>
                <w:rFonts w:cs="Arial"/>
                <w:sz w:val="22"/>
                <w:szCs w:val="22"/>
              </w:rPr>
            </w:pPr>
            <w:r w:rsidRPr="00372DA4">
              <w:rPr>
                <w:sz w:val="22"/>
                <w:szCs w:val="22"/>
              </w:rPr>
              <w:t>Contracted parties to the Inquiry (who are attending Inquiry hearings)</w:t>
            </w:r>
          </w:p>
          <w:p w14:paraId="4D4F8B27" w14:textId="51BF4792" w:rsidR="001778DA" w:rsidRPr="00372DA4" w:rsidRDefault="001778DA" w:rsidP="001778DA">
            <w:pPr>
              <w:pStyle w:val="ListParagraph"/>
              <w:numPr>
                <w:ilvl w:val="0"/>
                <w:numId w:val="17"/>
              </w:numPr>
              <w:autoSpaceDE w:val="0"/>
              <w:autoSpaceDN w:val="0"/>
              <w:adjustRightInd w:val="0"/>
              <w:spacing w:after="0"/>
              <w:rPr>
                <w:rFonts w:cs="Arial"/>
                <w:sz w:val="22"/>
                <w:szCs w:val="22"/>
              </w:rPr>
            </w:pPr>
            <w:r w:rsidRPr="00372DA4">
              <w:rPr>
                <w:rFonts w:cs="Arial"/>
                <w:sz w:val="22"/>
                <w:szCs w:val="22"/>
              </w:rPr>
              <w:t>Dependents of any of the above (including children and vulnerable adults)</w:t>
            </w:r>
            <w:r w:rsidR="00372DA4">
              <w:rPr>
                <w:rFonts w:cs="Arial"/>
                <w:sz w:val="22"/>
                <w:szCs w:val="22"/>
              </w:rPr>
              <w:t>,</w:t>
            </w:r>
            <w:r w:rsidRPr="00372DA4">
              <w:rPr>
                <w:rFonts w:cs="Arial"/>
                <w:sz w:val="22"/>
                <w:szCs w:val="22"/>
              </w:rPr>
              <w:t xml:space="preserve"> (who are attending Inquiry hearings) </w:t>
            </w:r>
          </w:p>
        </w:tc>
      </w:tr>
      <w:tr w:rsidR="001778DA" w:rsidRPr="00B350F6" w14:paraId="2B265DE0"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CBB0457"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Plan for return and destruction of the data once the processing is complete UNLESS requirement under union or member state law to preserve that type of data</w:t>
            </w:r>
          </w:p>
        </w:tc>
        <w:tc>
          <w:tcPr>
            <w:tcW w:w="4973" w:type="dxa"/>
            <w:tcBorders>
              <w:top w:val="single" w:sz="4" w:space="0" w:color="auto"/>
              <w:left w:val="single" w:sz="4" w:space="0" w:color="auto"/>
              <w:bottom w:val="single" w:sz="4" w:space="0" w:color="auto"/>
              <w:right w:val="single" w:sz="4" w:space="0" w:color="auto"/>
            </w:tcBorders>
            <w:shd w:val="clear" w:color="auto" w:fill="auto"/>
            <w:hideMark/>
          </w:tcPr>
          <w:p w14:paraId="25F95FF7" w14:textId="32297B1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 xml:space="preserve">Personal data of Inquiry staff necessary for the fulfilment of the contract is to </w:t>
            </w:r>
            <w:r w:rsidR="00977197" w:rsidRPr="00372DA4">
              <w:rPr>
                <w:rFonts w:ascii="Arial" w:hAnsi="Arial" w:cs="Arial"/>
                <w:szCs w:val="22"/>
              </w:rPr>
              <w:t>be returned</w:t>
            </w:r>
            <w:r w:rsidR="00C6643C" w:rsidRPr="00372DA4">
              <w:rPr>
                <w:rFonts w:ascii="Arial" w:hAnsi="Arial" w:cs="Arial"/>
                <w:szCs w:val="22"/>
              </w:rPr>
              <w:t xml:space="preserve"> to the Inquiry </w:t>
            </w:r>
            <w:r w:rsidR="000B0EC3" w:rsidRPr="00372DA4">
              <w:rPr>
                <w:rFonts w:ascii="Arial" w:hAnsi="Arial" w:cs="Arial"/>
                <w:szCs w:val="22"/>
              </w:rPr>
              <w:t xml:space="preserve">immediately </w:t>
            </w:r>
            <w:r w:rsidRPr="00372DA4">
              <w:rPr>
                <w:rFonts w:ascii="Arial" w:hAnsi="Arial" w:cs="Arial"/>
                <w:szCs w:val="22"/>
              </w:rPr>
              <w:t xml:space="preserve">after the contract end date. </w:t>
            </w:r>
          </w:p>
          <w:p w14:paraId="620DD10D" w14:textId="77777777" w:rsidR="001778DA" w:rsidRPr="00372DA4" w:rsidRDefault="001778DA" w:rsidP="001778DA">
            <w:pPr>
              <w:autoSpaceDE w:val="0"/>
              <w:autoSpaceDN w:val="0"/>
              <w:adjustRightInd w:val="0"/>
              <w:spacing w:after="0"/>
              <w:rPr>
                <w:rFonts w:ascii="Arial" w:hAnsi="Arial" w:cs="Arial"/>
                <w:szCs w:val="22"/>
              </w:rPr>
            </w:pPr>
          </w:p>
          <w:p w14:paraId="62419763" w14:textId="361B7A93" w:rsidR="001778DA" w:rsidRPr="00372DA4" w:rsidRDefault="001778DA" w:rsidP="001778DA">
            <w:pPr>
              <w:pStyle w:val="Default"/>
              <w:rPr>
                <w:sz w:val="22"/>
                <w:szCs w:val="22"/>
              </w:rPr>
            </w:pPr>
            <w:r w:rsidRPr="00372DA4">
              <w:rPr>
                <w:sz w:val="22"/>
                <w:szCs w:val="22"/>
              </w:rPr>
              <w:t>Where Personal Data is contained within the Contract documentation, this will be retained in line with the</w:t>
            </w:r>
            <w:r w:rsidR="000B0EC3" w:rsidRPr="00372DA4">
              <w:rPr>
                <w:sz w:val="22"/>
                <w:szCs w:val="22"/>
              </w:rPr>
              <w:t xml:space="preserve"> Inquiry</w:t>
            </w:r>
            <w:r w:rsidRPr="00372DA4">
              <w:rPr>
                <w:sz w:val="22"/>
                <w:szCs w:val="22"/>
              </w:rPr>
              <w:t>’s privacy notice found within the Invitation to Tender.</w:t>
            </w:r>
          </w:p>
          <w:p w14:paraId="252D994A" w14:textId="77777777" w:rsidR="001778DA" w:rsidRPr="00372DA4" w:rsidRDefault="001778DA" w:rsidP="001778DA">
            <w:pPr>
              <w:autoSpaceDE w:val="0"/>
              <w:autoSpaceDN w:val="0"/>
              <w:adjustRightInd w:val="0"/>
              <w:spacing w:after="0"/>
              <w:rPr>
                <w:rFonts w:ascii="Arial" w:hAnsi="Arial" w:cs="Arial"/>
                <w:szCs w:val="22"/>
              </w:rPr>
            </w:pPr>
          </w:p>
          <w:p w14:paraId="6E834CD8" w14:textId="5ACBCD0D"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lastRenderedPageBreak/>
              <w:t>Any personal data on Hearing attendees (which is likely to be held by supplier staff in hard copy) is to be</w:t>
            </w:r>
            <w:r w:rsidR="00A94741" w:rsidRPr="00372DA4">
              <w:rPr>
                <w:rFonts w:ascii="Arial" w:hAnsi="Arial" w:cs="Arial"/>
                <w:szCs w:val="22"/>
              </w:rPr>
              <w:t xml:space="preserve"> returned immediately to the Secretariat</w:t>
            </w:r>
            <w:r w:rsidR="00372DA4">
              <w:rPr>
                <w:rFonts w:ascii="Arial" w:hAnsi="Arial" w:cs="Arial"/>
                <w:szCs w:val="22"/>
              </w:rPr>
              <w:t>.</w:t>
            </w:r>
            <w:r w:rsidR="005F7D34" w:rsidRPr="00372DA4">
              <w:rPr>
                <w:rFonts w:ascii="Arial" w:hAnsi="Arial" w:cs="Arial"/>
                <w:szCs w:val="22"/>
              </w:rPr>
              <w:t xml:space="preserve"> </w:t>
            </w:r>
            <w:r w:rsidRPr="00372DA4">
              <w:rPr>
                <w:rFonts w:ascii="Arial" w:hAnsi="Arial" w:cs="Arial"/>
                <w:szCs w:val="22"/>
              </w:rPr>
              <w:t xml:space="preserve"> This can either be by returning to Inquiry staff, or secure destruction (</w:t>
            </w:r>
            <w:r w:rsidR="00372DA4" w:rsidRPr="00372DA4">
              <w:rPr>
                <w:rFonts w:ascii="Arial" w:hAnsi="Arial" w:cs="Arial"/>
                <w:szCs w:val="22"/>
              </w:rPr>
              <w:t>e.g.</w:t>
            </w:r>
            <w:r w:rsidR="00372DA4">
              <w:rPr>
                <w:rFonts w:ascii="Arial" w:hAnsi="Arial" w:cs="Arial"/>
                <w:szCs w:val="22"/>
              </w:rPr>
              <w:t>,</w:t>
            </w:r>
            <w:r w:rsidRPr="00372DA4">
              <w:rPr>
                <w:rFonts w:ascii="Arial" w:hAnsi="Arial" w:cs="Arial"/>
                <w:szCs w:val="22"/>
              </w:rPr>
              <w:t xml:space="preserve"> cross-cut shredder)</w:t>
            </w:r>
            <w:r w:rsidR="00A94741" w:rsidRPr="00372DA4">
              <w:rPr>
                <w:rFonts w:ascii="Arial" w:hAnsi="Arial" w:cs="Arial"/>
                <w:szCs w:val="22"/>
              </w:rPr>
              <w:t xml:space="preserve"> on instruction from the Secretariat</w:t>
            </w:r>
            <w:r w:rsidRPr="00372DA4">
              <w:rPr>
                <w:rFonts w:ascii="Arial" w:hAnsi="Arial" w:cs="Arial"/>
                <w:szCs w:val="22"/>
              </w:rPr>
              <w:t xml:space="preserve">. </w:t>
            </w:r>
          </w:p>
          <w:p w14:paraId="4D440A0A" w14:textId="77777777" w:rsidR="001778DA" w:rsidRPr="00372DA4" w:rsidRDefault="001778DA" w:rsidP="001778DA">
            <w:pPr>
              <w:autoSpaceDE w:val="0"/>
              <w:autoSpaceDN w:val="0"/>
              <w:adjustRightInd w:val="0"/>
              <w:spacing w:after="0"/>
              <w:rPr>
                <w:rFonts w:ascii="Arial" w:hAnsi="Arial" w:cs="Arial"/>
                <w:color w:val="FF0000"/>
                <w:szCs w:val="22"/>
              </w:rPr>
            </w:pPr>
          </w:p>
          <w:p w14:paraId="0DA26C6E" w14:textId="3260F92D" w:rsidR="001778DA" w:rsidRPr="00372DA4" w:rsidRDefault="001778DA" w:rsidP="001778DA">
            <w:pPr>
              <w:pStyle w:val="Default"/>
              <w:rPr>
                <w:color w:val="FF0000"/>
                <w:sz w:val="22"/>
                <w:szCs w:val="22"/>
              </w:rPr>
            </w:pPr>
          </w:p>
        </w:tc>
      </w:tr>
      <w:tr w:rsidR="001778DA" w:rsidRPr="00B350F6" w14:paraId="2A382017" w14:textId="77777777" w:rsidTr="60BCEC12">
        <w:trPr>
          <w:trHeight w:val="283"/>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79EC30C4" w14:textId="77777777"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lastRenderedPageBreak/>
              <w:t>Controls in place to prevent further use of the data</w:t>
            </w:r>
          </w:p>
        </w:tc>
        <w:tc>
          <w:tcPr>
            <w:tcW w:w="4973" w:type="dxa"/>
            <w:tcBorders>
              <w:top w:val="single" w:sz="4" w:space="0" w:color="auto"/>
              <w:left w:val="single" w:sz="4" w:space="0" w:color="auto"/>
              <w:bottom w:val="single" w:sz="4" w:space="0" w:color="auto"/>
              <w:right w:val="single" w:sz="4" w:space="0" w:color="auto"/>
            </w:tcBorders>
            <w:shd w:val="clear" w:color="auto" w:fill="auto"/>
          </w:tcPr>
          <w:p w14:paraId="291CE034" w14:textId="180F4FD9" w:rsidR="001778DA" w:rsidRP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 xml:space="preserve">There are a range of controls in place to prevent further use of the Inquiry’s data. </w:t>
            </w:r>
            <w:r w:rsidR="25F1F283" w:rsidRPr="00372DA4">
              <w:rPr>
                <w:rFonts w:ascii="Arial" w:hAnsi="Arial" w:cs="Arial"/>
                <w:szCs w:val="22"/>
              </w:rPr>
              <w:t xml:space="preserve">             </w:t>
            </w:r>
          </w:p>
          <w:p w14:paraId="2B015255" w14:textId="3CF9522E" w:rsidR="00372DA4" w:rsidRDefault="001778DA" w:rsidP="001778DA">
            <w:pPr>
              <w:autoSpaceDE w:val="0"/>
              <w:autoSpaceDN w:val="0"/>
              <w:adjustRightInd w:val="0"/>
              <w:spacing w:after="0"/>
              <w:rPr>
                <w:rFonts w:ascii="Arial" w:hAnsi="Arial" w:cs="Arial"/>
                <w:szCs w:val="22"/>
              </w:rPr>
            </w:pPr>
            <w:r w:rsidRPr="00372DA4">
              <w:rPr>
                <w:rFonts w:ascii="Arial" w:hAnsi="Arial" w:cs="Arial"/>
                <w:szCs w:val="22"/>
              </w:rPr>
              <w:t>The security personnel engaged in providing the security services in this contract for our hearings will have signed a Confidential Undertaking to the Chair of the Inquiry.</w:t>
            </w:r>
          </w:p>
          <w:p w14:paraId="43D28900" w14:textId="77777777" w:rsidR="00372DA4" w:rsidRPr="00372DA4" w:rsidRDefault="00372DA4" w:rsidP="001778DA">
            <w:pPr>
              <w:autoSpaceDE w:val="0"/>
              <w:autoSpaceDN w:val="0"/>
              <w:adjustRightInd w:val="0"/>
              <w:spacing w:after="0"/>
              <w:rPr>
                <w:rFonts w:ascii="Arial" w:hAnsi="Arial" w:cs="Arial"/>
                <w:szCs w:val="22"/>
              </w:rPr>
            </w:pPr>
          </w:p>
          <w:p w14:paraId="698AE0C1" w14:textId="3E521344" w:rsidR="001778DA" w:rsidRPr="00372DA4" w:rsidRDefault="001778DA" w:rsidP="60BCEC12">
            <w:pPr>
              <w:autoSpaceDE w:val="0"/>
              <w:autoSpaceDN w:val="0"/>
              <w:adjustRightInd w:val="0"/>
              <w:spacing w:after="0"/>
              <w:rPr>
                <w:rFonts w:ascii="Arial" w:hAnsi="Arial" w:cs="Arial"/>
                <w:szCs w:val="22"/>
              </w:rPr>
            </w:pPr>
            <w:r w:rsidRPr="00372DA4">
              <w:rPr>
                <w:rFonts w:ascii="Arial" w:hAnsi="Arial" w:cs="Arial"/>
                <w:szCs w:val="22"/>
              </w:rPr>
              <w:t xml:space="preserve">In </w:t>
            </w:r>
            <w:r w:rsidR="6C59D7F5" w:rsidRPr="00372DA4">
              <w:rPr>
                <w:rFonts w:ascii="Arial" w:hAnsi="Arial" w:cs="Arial"/>
                <w:szCs w:val="22"/>
              </w:rPr>
              <w:t>addition,</w:t>
            </w:r>
            <w:r w:rsidRPr="00372DA4">
              <w:rPr>
                <w:rFonts w:ascii="Arial" w:hAnsi="Arial" w:cs="Arial"/>
                <w:szCs w:val="22"/>
              </w:rPr>
              <w:t xml:space="preserve"> Clause 15 of the core terms states that the supplier must keep all Confidential Information confidential and secure.  All personal data shared with the supplier for the delivery of the</w:t>
            </w:r>
            <w:r w:rsidR="008023A5" w:rsidRPr="00372DA4">
              <w:rPr>
                <w:rFonts w:ascii="Arial" w:hAnsi="Arial" w:cs="Arial"/>
                <w:szCs w:val="22"/>
              </w:rPr>
              <w:t xml:space="preserve"> contract</w:t>
            </w:r>
            <w:r w:rsidRPr="00372DA4">
              <w:rPr>
                <w:rFonts w:ascii="Arial" w:hAnsi="Arial" w:cs="Arial"/>
                <w:szCs w:val="22"/>
              </w:rPr>
              <w:t xml:space="preserve"> will be confidential information. </w:t>
            </w:r>
          </w:p>
          <w:p w14:paraId="32BEEC2F" w14:textId="77777777" w:rsidR="001778DA" w:rsidRPr="00372DA4" w:rsidRDefault="001778DA" w:rsidP="001778DA">
            <w:pPr>
              <w:autoSpaceDE w:val="0"/>
              <w:autoSpaceDN w:val="0"/>
              <w:adjustRightInd w:val="0"/>
              <w:spacing w:after="0"/>
              <w:rPr>
                <w:rFonts w:ascii="Arial" w:hAnsi="Arial" w:cs="Arial"/>
                <w:szCs w:val="22"/>
              </w:rPr>
            </w:pPr>
          </w:p>
          <w:p w14:paraId="7517B999" w14:textId="31218710" w:rsidR="001778DA" w:rsidRPr="00372DA4" w:rsidRDefault="001778DA" w:rsidP="001778DA">
            <w:pPr>
              <w:autoSpaceDE w:val="0"/>
              <w:autoSpaceDN w:val="0"/>
              <w:adjustRightInd w:val="0"/>
              <w:spacing w:after="0"/>
              <w:rPr>
                <w:rFonts w:ascii="Arial" w:hAnsi="Arial" w:cs="Arial"/>
                <w:color w:val="FF0000"/>
                <w:szCs w:val="22"/>
              </w:rPr>
            </w:pPr>
            <w:r w:rsidRPr="00372DA4">
              <w:rPr>
                <w:rFonts w:ascii="Arial" w:hAnsi="Arial" w:cs="Arial"/>
                <w:szCs w:val="22"/>
              </w:rPr>
              <w:t xml:space="preserve">The personal data shared will be that needed for the security personnel to do their job well, and no additional information, nor access to any further Inquiry systems or data will be provided. </w:t>
            </w:r>
          </w:p>
        </w:tc>
      </w:tr>
    </w:tbl>
    <w:p w14:paraId="0C6F4939" w14:textId="77777777" w:rsidR="007A214F" w:rsidRPr="00B350F6" w:rsidRDefault="007A214F" w:rsidP="007A214F">
      <w:pPr>
        <w:spacing w:after="0"/>
        <w:rPr>
          <w:rFonts w:ascii="Arial" w:hAnsi="Arial" w:cs="Arial"/>
          <w:color w:val="FF0000"/>
          <w:szCs w:val="22"/>
          <w:lang w:eastAsia="en-GB"/>
        </w:rPr>
      </w:pPr>
    </w:p>
    <w:p w14:paraId="7FB44C2B" w14:textId="77777777" w:rsidR="007A214F" w:rsidRPr="000D7E6D" w:rsidRDefault="007A214F" w:rsidP="007A214F">
      <w:pPr>
        <w:shd w:val="clear" w:color="auto" w:fill="FFFFFF"/>
        <w:spacing w:after="0"/>
        <w:jc w:val="both"/>
        <w:rPr>
          <w:rFonts w:ascii="Arial" w:hAnsi="Arial" w:cs="Arial"/>
          <w:szCs w:val="22"/>
        </w:rPr>
      </w:pPr>
      <w:r w:rsidRPr="000D7E6D">
        <w:rPr>
          <w:rFonts w:ascii="Arial" w:hAnsi="Arial" w:cs="Arial"/>
          <w:szCs w:val="22"/>
        </w:rPr>
        <w:t xml:space="preserve">The nature of the service will require the Supplier to collect personal data directly from data subjects. The Supplier will use the agreed </w:t>
      </w:r>
      <w:r w:rsidRPr="000D7E6D">
        <w:rPr>
          <w:rFonts w:ascii="Arial" w:eastAsia="ArialMT" w:hAnsi="Arial" w:cs="Arial"/>
          <w:szCs w:val="22"/>
        </w:rPr>
        <w:t>Contracting Authority</w:t>
      </w:r>
      <w:r w:rsidRPr="000D7E6D">
        <w:rPr>
          <w:rFonts w:ascii="Arial" w:hAnsi="Arial" w:cs="Arial"/>
          <w:szCs w:val="22"/>
        </w:rPr>
        <w:t xml:space="preserve"> privacy notice as instructed by the </w:t>
      </w:r>
      <w:r w:rsidRPr="000D7E6D">
        <w:rPr>
          <w:rFonts w:ascii="Arial" w:eastAsia="ArialMT" w:hAnsi="Arial" w:cs="Arial"/>
          <w:szCs w:val="22"/>
        </w:rPr>
        <w:t>Contracting Authority</w:t>
      </w:r>
      <w:r w:rsidRPr="000D7E6D">
        <w:rPr>
          <w:rFonts w:ascii="Arial" w:hAnsi="Arial" w:cs="Arial"/>
          <w:szCs w:val="22"/>
        </w:rPr>
        <w:t xml:space="preserve">. </w:t>
      </w:r>
    </w:p>
    <w:p w14:paraId="7D10C34F" w14:textId="77777777" w:rsidR="007A214F" w:rsidRDefault="007A214F" w:rsidP="007A214F">
      <w:pPr>
        <w:spacing w:after="0"/>
        <w:contextualSpacing/>
        <w:jc w:val="both"/>
        <w:rPr>
          <w:rFonts w:ascii="Arial" w:hAnsi="Arial" w:cs="Arial"/>
          <w:b/>
          <w:szCs w:val="22"/>
        </w:rPr>
      </w:pPr>
    </w:p>
    <w:p w14:paraId="25C79D18" w14:textId="1CD39BE8" w:rsidR="007A214F" w:rsidRPr="00B350F6" w:rsidRDefault="007A214F" w:rsidP="007A214F">
      <w:pPr>
        <w:spacing w:after="0"/>
        <w:contextualSpacing/>
        <w:jc w:val="both"/>
        <w:rPr>
          <w:rFonts w:ascii="Arial" w:hAnsi="Arial" w:cs="Arial"/>
          <w:b/>
          <w:szCs w:val="22"/>
        </w:rPr>
      </w:pPr>
      <w:r w:rsidRPr="00B350F6">
        <w:rPr>
          <w:rFonts w:ascii="Arial" w:hAnsi="Arial" w:cs="Arial"/>
          <w:b/>
          <w:szCs w:val="22"/>
        </w:rPr>
        <w:t xml:space="preserve">GDPR Questionnaire </w:t>
      </w:r>
    </w:p>
    <w:p w14:paraId="75E2709E" w14:textId="77777777" w:rsidR="007A214F" w:rsidRPr="00B350F6" w:rsidRDefault="007A214F" w:rsidP="007A214F">
      <w:pPr>
        <w:pStyle w:val="SectionCLevel1Number"/>
        <w:numPr>
          <w:ilvl w:val="0"/>
          <w:numId w:val="0"/>
        </w:numPr>
        <w:tabs>
          <w:tab w:val="left" w:pos="720"/>
        </w:tabs>
        <w:spacing w:after="0"/>
        <w:rPr>
          <w:rFonts w:cs="Arial"/>
          <w:color w:val="FF0000"/>
          <w:szCs w:val="22"/>
        </w:rPr>
      </w:pPr>
    </w:p>
    <w:p w14:paraId="0B074182" w14:textId="77777777" w:rsidR="007A214F" w:rsidRPr="00B350F6" w:rsidRDefault="007A214F" w:rsidP="007A214F">
      <w:pPr>
        <w:pStyle w:val="SectionCLevel1Number"/>
        <w:numPr>
          <w:ilvl w:val="0"/>
          <w:numId w:val="0"/>
        </w:numPr>
        <w:tabs>
          <w:tab w:val="left" w:pos="720"/>
        </w:tabs>
        <w:spacing w:after="0"/>
        <w:rPr>
          <w:rFonts w:cs="Arial"/>
          <w:szCs w:val="22"/>
        </w:rPr>
      </w:pPr>
      <w:r w:rsidRPr="00B350F6">
        <w:rPr>
          <w:rFonts w:cs="Arial"/>
          <w:szCs w:val="22"/>
        </w:rPr>
        <w:t>The Supplier agrees that during any term or extension it shall complete and return the attached questionnaire as advised below.</w:t>
      </w:r>
    </w:p>
    <w:p w14:paraId="3068BF1E" w14:textId="77777777" w:rsidR="007A214F" w:rsidRPr="00B350F6" w:rsidRDefault="007A214F" w:rsidP="007A214F">
      <w:pPr>
        <w:pStyle w:val="SectionCLevel1Number"/>
        <w:numPr>
          <w:ilvl w:val="0"/>
          <w:numId w:val="0"/>
        </w:numPr>
        <w:tabs>
          <w:tab w:val="left" w:pos="720"/>
        </w:tabs>
        <w:spacing w:after="0"/>
        <w:rPr>
          <w:rFonts w:cs="Arial"/>
          <w:szCs w:val="22"/>
        </w:rPr>
      </w:pPr>
    </w:p>
    <w:p w14:paraId="3D789FCA" w14:textId="77777777" w:rsidR="007A214F" w:rsidRPr="00B350F6" w:rsidRDefault="007A214F" w:rsidP="007A214F">
      <w:pPr>
        <w:pStyle w:val="SectionCLevel1Number"/>
        <w:numPr>
          <w:ilvl w:val="0"/>
          <w:numId w:val="0"/>
        </w:numPr>
        <w:tabs>
          <w:tab w:val="left" w:pos="720"/>
        </w:tabs>
        <w:spacing w:after="0"/>
        <w:rPr>
          <w:rFonts w:cs="Arial"/>
          <w:szCs w:val="22"/>
        </w:rPr>
      </w:pPr>
      <w:r w:rsidRPr="00B350F6">
        <w:rPr>
          <w:rFonts w:cs="Arial"/>
          <w:szCs w:val="22"/>
        </w:rPr>
        <w:t>Note: The Contracting Authority also reserves the right to amend or increase these frequencies, as it deems necessary to secure assurance with regards to compliance.</w:t>
      </w:r>
    </w:p>
    <w:p w14:paraId="5796E392" w14:textId="77777777" w:rsidR="007A214F" w:rsidRPr="00B350F6" w:rsidRDefault="007A214F" w:rsidP="007A214F">
      <w:pPr>
        <w:pStyle w:val="SectionCLevel1Number"/>
        <w:numPr>
          <w:ilvl w:val="0"/>
          <w:numId w:val="0"/>
        </w:numPr>
        <w:tabs>
          <w:tab w:val="left" w:pos="720"/>
        </w:tabs>
        <w:spacing w:after="0"/>
        <w:rPr>
          <w:rFonts w:cs="Arial"/>
          <w:szCs w:val="22"/>
        </w:rPr>
      </w:pPr>
      <w:r w:rsidRPr="00B350F6">
        <w:rPr>
          <w:rFonts w:cs="Arial"/>
          <w:szCs w:val="22"/>
        </w:rPr>
        <w:t xml:space="preserve">   </w:t>
      </w:r>
    </w:p>
    <w:p w14:paraId="52A5340D" w14:textId="4D79C018" w:rsidR="007A214F" w:rsidRPr="00B350F6" w:rsidRDefault="007A214F" w:rsidP="007A214F">
      <w:pPr>
        <w:pStyle w:val="SectionCLevel1Number"/>
        <w:numPr>
          <w:ilvl w:val="0"/>
          <w:numId w:val="0"/>
        </w:numPr>
        <w:tabs>
          <w:tab w:val="left" w:pos="720"/>
        </w:tabs>
        <w:spacing w:after="0"/>
        <w:rPr>
          <w:rFonts w:cs="Arial"/>
          <w:szCs w:val="22"/>
        </w:rPr>
      </w:pPr>
      <w:r w:rsidRPr="00B350F6">
        <w:rPr>
          <w:rFonts w:cs="Arial"/>
          <w:szCs w:val="22"/>
        </w:rPr>
        <w:t xml:space="preserve">The Contracting Authority requires such interim assurances to ensure that the Supplier is still compliant with the needs of the </w:t>
      </w:r>
      <w:r w:rsidR="00FF7B16">
        <w:rPr>
          <w:rFonts w:cs="Arial"/>
          <w:szCs w:val="22"/>
        </w:rPr>
        <w:t xml:space="preserve">UK </w:t>
      </w:r>
      <w:r w:rsidRPr="00B350F6">
        <w:rPr>
          <w:rFonts w:cs="Arial"/>
          <w:szCs w:val="22"/>
        </w:rPr>
        <w:t xml:space="preserve">GDPR </w:t>
      </w:r>
      <w:r w:rsidR="00FF7B16">
        <w:rPr>
          <w:rFonts w:cs="Arial"/>
          <w:szCs w:val="22"/>
        </w:rPr>
        <w:t xml:space="preserve">and the Data Protection </w:t>
      </w:r>
      <w:r w:rsidRPr="00B350F6">
        <w:rPr>
          <w:rFonts w:cs="Arial"/>
          <w:szCs w:val="22"/>
        </w:rPr>
        <w:t xml:space="preserve">Act </w:t>
      </w:r>
      <w:r w:rsidR="00FF7B16">
        <w:rPr>
          <w:rFonts w:cs="Arial"/>
          <w:szCs w:val="22"/>
        </w:rPr>
        <w:t xml:space="preserve">2018 </w:t>
      </w:r>
      <w:r w:rsidRPr="00B350F6">
        <w:rPr>
          <w:rFonts w:cs="Arial"/>
          <w:szCs w:val="22"/>
        </w:rPr>
        <w:t xml:space="preserve">due to the implications of a breach. </w:t>
      </w:r>
    </w:p>
    <w:p w14:paraId="26CAB2A9" w14:textId="77777777" w:rsidR="007A214F" w:rsidRPr="00E36D24" w:rsidRDefault="007A214F" w:rsidP="007A214F">
      <w:pPr>
        <w:pStyle w:val="SectionCLevel1Number"/>
        <w:numPr>
          <w:ilvl w:val="0"/>
          <w:numId w:val="0"/>
        </w:numPr>
        <w:tabs>
          <w:tab w:val="left" w:pos="720"/>
        </w:tabs>
        <w:spacing w:after="0"/>
        <w:rPr>
          <w:rFonts w:cs="Arial"/>
          <w:b/>
          <w:bCs/>
          <w:color w:val="FF0000"/>
          <w:szCs w:val="22"/>
        </w:rPr>
      </w:pPr>
    </w:p>
    <w:p w14:paraId="4934D25D" w14:textId="77777777" w:rsidR="007A214F" w:rsidRPr="00B350F6" w:rsidRDefault="007A214F" w:rsidP="007A214F">
      <w:pPr>
        <w:pStyle w:val="SectionCLevel1Number"/>
        <w:numPr>
          <w:ilvl w:val="0"/>
          <w:numId w:val="0"/>
        </w:numPr>
        <w:tabs>
          <w:tab w:val="left" w:pos="720"/>
        </w:tabs>
        <w:spacing w:after="0"/>
        <w:rPr>
          <w:rFonts w:cs="Arial"/>
          <w:color w:val="FF0000"/>
          <w:szCs w:val="22"/>
        </w:rPr>
      </w:pPr>
    </w:p>
    <w:p w14:paraId="0A7712E1" w14:textId="77777777" w:rsidR="007A214F" w:rsidRPr="00B350F6" w:rsidRDefault="007A214F" w:rsidP="007A214F">
      <w:pPr>
        <w:pStyle w:val="SectionCLevel1Number"/>
        <w:numPr>
          <w:ilvl w:val="0"/>
          <w:numId w:val="0"/>
        </w:numPr>
        <w:tabs>
          <w:tab w:val="left" w:pos="720"/>
        </w:tabs>
        <w:spacing w:after="0"/>
        <w:rPr>
          <w:rFonts w:cs="Arial"/>
          <w:szCs w:val="22"/>
        </w:rPr>
      </w:pPr>
      <w:r w:rsidRPr="00B350F6">
        <w:rPr>
          <w:rFonts w:cs="Arial"/>
          <w:szCs w:val="22"/>
        </w:rPr>
        <w:t>The Supplier agrees that any financial burden associated with the completion and submission of this questionnaire at any time, shall be at the Suppliers cost to do so and will not be reimbursable.</w:t>
      </w:r>
    </w:p>
    <w:p w14:paraId="151BF418" w14:textId="77777777" w:rsidR="007A214F" w:rsidRPr="00B350F6" w:rsidRDefault="007A214F" w:rsidP="007A214F">
      <w:pPr>
        <w:spacing w:after="0"/>
        <w:rPr>
          <w:rFonts w:ascii="Arial" w:hAnsi="Arial" w:cs="Arial"/>
          <w:color w:val="FF0000"/>
          <w:szCs w:val="22"/>
        </w:rPr>
      </w:pPr>
    </w:p>
    <w:p w14:paraId="54F7DFDA" w14:textId="65C1E71A" w:rsidR="0073204B" w:rsidRPr="00372DA4" w:rsidRDefault="00702108" w:rsidP="00372DA4">
      <w:pPr>
        <w:spacing w:after="0"/>
        <w:rPr>
          <w:rFonts w:ascii="Arial" w:hAnsi="Arial" w:cs="Arial"/>
          <w:color w:val="FF0000"/>
          <w:szCs w:val="22"/>
        </w:rPr>
      </w:pPr>
      <w:r w:rsidRPr="00B350F6">
        <w:rPr>
          <w:rFonts w:ascii="Arial" w:hAnsi="Arial" w:cs="Arial"/>
          <w:color w:val="FF0000"/>
          <w:szCs w:val="22"/>
        </w:rPr>
        <w:object w:dxaOrig="2069" w:dyaOrig="1320" w14:anchorId="76333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11" o:title=""/>
          </v:shape>
          <o:OLEObject Type="Embed" ProgID="Excel.Sheet.12" ShapeID="_x0000_i1025" DrawAspect="Icon" ObjectID="_1741179774" r:id="rId12"/>
        </w:object>
      </w:r>
      <w:r w:rsidR="007A214F">
        <w:rPr>
          <w:rStyle w:val="FootnoteReference"/>
          <w:rFonts w:ascii="Arial" w:hAnsi="Arial" w:cs="Arial"/>
          <w:szCs w:val="22"/>
        </w:rPr>
        <w:footnoteReference w:id="2"/>
      </w:r>
    </w:p>
    <w:sectPr w:rsidR="0073204B" w:rsidRPr="00372DA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D478D" w14:textId="77777777" w:rsidR="007A214F" w:rsidRDefault="007A214F" w:rsidP="007A214F">
      <w:pPr>
        <w:spacing w:after="0"/>
      </w:pPr>
      <w:r>
        <w:separator/>
      </w:r>
    </w:p>
  </w:endnote>
  <w:endnote w:type="continuationSeparator" w:id="0">
    <w:p w14:paraId="767A30EB" w14:textId="77777777" w:rsidR="007A214F" w:rsidRDefault="007A214F" w:rsidP="007A214F">
      <w:pPr>
        <w:spacing w:after="0"/>
      </w:pPr>
      <w:r>
        <w:continuationSeparator/>
      </w:r>
    </w:p>
  </w:endnote>
  <w:endnote w:type="continuationNotice" w:id="1">
    <w:p w14:paraId="2EA96A27" w14:textId="77777777" w:rsidR="00424F99" w:rsidRDefault="00424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51260" w14:textId="77777777" w:rsidR="007A214F" w:rsidRDefault="007A2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D31F" w14:textId="33C55878" w:rsidR="007A214F" w:rsidRDefault="007A21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3922A" w14:textId="77777777" w:rsidR="007A214F" w:rsidRDefault="007A2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386F4" w14:textId="77777777" w:rsidR="007A214F" w:rsidRDefault="007A214F" w:rsidP="007A214F">
      <w:pPr>
        <w:spacing w:after="0"/>
      </w:pPr>
      <w:r>
        <w:separator/>
      </w:r>
    </w:p>
  </w:footnote>
  <w:footnote w:type="continuationSeparator" w:id="0">
    <w:p w14:paraId="78C4E7B0" w14:textId="77777777" w:rsidR="007A214F" w:rsidRDefault="007A214F" w:rsidP="007A214F">
      <w:pPr>
        <w:spacing w:after="0"/>
      </w:pPr>
      <w:r>
        <w:continuationSeparator/>
      </w:r>
    </w:p>
  </w:footnote>
  <w:footnote w:type="continuationNotice" w:id="1">
    <w:p w14:paraId="56C53ACB" w14:textId="77777777" w:rsidR="00424F99" w:rsidRDefault="00424F99">
      <w:pPr>
        <w:spacing w:after="0"/>
      </w:pPr>
    </w:p>
  </w:footnote>
  <w:footnote w:id="2">
    <w:p w14:paraId="1DBA7BB3" w14:textId="77777777" w:rsidR="007A214F" w:rsidRDefault="007A214F" w:rsidP="007A214F">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33F61" w14:textId="77777777" w:rsidR="007A214F" w:rsidRDefault="007A2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670C5" w14:textId="32FD201A" w:rsidR="007A214F" w:rsidRDefault="007A2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13E98" w14:textId="77777777" w:rsidR="007A214F" w:rsidRDefault="007A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C17E6"/>
    <w:multiLevelType w:val="multilevel"/>
    <w:tmpl w:val="B3CC3512"/>
    <w:lvl w:ilvl="0">
      <w:start w:val="1"/>
      <w:numFmt w:val="decimal"/>
      <w:lvlText w:val="%1."/>
      <w:lvlJc w:val="left"/>
      <w:pPr>
        <w:tabs>
          <w:tab w:val="num" w:pos="927"/>
        </w:tabs>
        <w:ind w:left="927" w:hanging="360"/>
      </w:pPr>
      <w:rPr>
        <w:rFonts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1" w15:restartNumberingAfterBreak="0">
    <w:nsid w:val="00F31486"/>
    <w:multiLevelType w:val="multilevel"/>
    <w:tmpl w:val="AC4C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47E6A"/>
    <w:multiLevelType w:val="hybridMultilevel"/>
    <w:tmpl w:val="F932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D20FD"/>
    <w:multiLevelType w:val="multilevel"/>
    <w:tmpl w:val="ABC2BCB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447F43"/>
    <w:multiLevelType w:val="hybridMultilevel"/>
    <w:tmpl w:val="DEE6A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A459A"/>
    <w:multiLevelType w:val="multilevel"/>
    <w:tmpl w:val="EDE06E42"/>
    <w:lvl w:ilvl="0">
      <w:numFmt w:val="bullet"/>
      <w:lvlText w:val="●"/>
      <w:lvlJc w:val="left"/>
      <w:pPr>
        <w:ind w:left="720" w:hanging="360"/>
      </w:pPr>
      <w:rPr>
        <w:strike w:val="0"/>
        <w:dstrike w:val="0"/>
        <w:u w:val="none"/>
        <w:effect w:val="none"/>
      </w:rPr>
    </w:lvl>
    <w:lvl w:ilvl="1">
      <w:numFmt w:val="bullet"/>
      <w:lvlText w:val="○"/>
      <w:lvlJc w:val="left"/>
      <w:pPr>
        <w:ind w:left="1440" w:hanging="360"/>
      </w:pPr>
      <w:rPr>
        <w:strike w:val="0"/>
        <w:dstrike w:val="0"/>
        <w:u w:val="none"/>
        <w:effect w:val="none"/>
      </w:rPr>
    </w:lvl>
    <w:lvl w:ilvl="2">
      <w:numFmt w:val="bullet"/>
      <w:lvlText w:val="■"/>
      <w:lvlJc w:val="left"/>
      <w:pPr>
        <w:ind w:left="2160" w:hanging="360"/>
      </w:pPr>
      <w:rPr>
        <w:strike w:val="0"/>
        <w:dstrike w:val="0"/>
        <w:u w:val="none"/>
        <w:effect w:val="none"/>
      </w:rPr>
    </w:lvl>
    <w:lvl w:ilvl="3">
      <w:numFmt w:val="bullet"/>
      <w:lvlText w:val="●"/>
      <w:lvlJc w:val="left"/>
      <w:pPr>
        <w:ind w:left="2880" w:hanging="360"/>
      </w:pPr>
      <w:rPr>
        <w:strike w:val="0"/>
        <w:dstrike w:val="0"/>
        <w:u w:val="none"/>
        <w:effect w:val="none"/>
      </w:rPr>
    </w:lvl>
    <w:lvl w:ilvl="4">
      <w:numFmt w:val="bullet"/>
      <w:lvlText w:val="○"/>
      <w:lvlJc w:val="left"/>
      <w:pPr>
        <w:ind w:left="3600" w:hanging="360"/>
      </w:pPr>
      <w:rPr>
        <w:strike w:val="0"/>
        <w:dstrike w:val="0"/>
        <w:u w:val="none"/>
        <w:effect w:val="none"/>
      </w:rPr>
    </w:lvl>
    <w:lvl w:ilvl="5">
      <w:numFmt w:val="bullet"/>
      <w:lvlText w:val="■"/>
      <w:lvlJc w:val="left"/>
      <w:pPr>
        <w:ind w:left="4320" w:hanging="360"/>
      </w:pPr>
      <w:rPr>
        <w:strike w:val="0"/>
        <w:dstrike w:val="0"/>
        <w:u w:val="none"/>
        <w:effect w:val="none"/>
      </w:rPr>
    </w:lvl>
    <w:lvl w:ilvl="6">
      <w:numFmt w:val="bullet"/>
      <w:lvlText w:val="●"/>
      <w:lvlJc w:val="left"/>
      <w:pPr>
        <w:ind w:left="5040" w:hanging="360"/>
      </w:pPr>
      <w:rPr>
        <w:strike w:val="0"/>
        <w:dstrike w:val="0"/>
        <w:u w:val="none"/>
        <w:effect w:val="none"/>
      </w:rPr>
    </w:lvl>
    <w:lvl w:ilvl="7">
      <w:numFmt w:val="bullet"/>
      <w:lvlText w:val="○"/>
      <w:lvlJc w:val="left"/>
      <w:pPr>
        <w:ind w:left="5760" w:hanging="360"/>
      </w:pPr>
      <w:rPr>
        <w:strike w:val="0"/>
        <w:dstrike w:val="0"/>
        <w:u w:val="none"/>
        <w:effect w:val="none"/>
      </w:rPr>
    </w:lvl>
    <w:lvl w:ilvl="8">
      <w:numFmt w:val="bullet"/>
      <w:lvlText w:val="■"/>
      <w:lvlJc w:val="left"/>
      <w:pPr>
        <w:ind w:left="6480" w:hanging="360"/>
      </w:pPr>
      <w:rPr>
        <w:strike w:val="0"/>
        <w:dstrike w:val="0"/>
        <w:u w:val="none"/>
        <w:effect w:val="none"/>
      </w:rPr>
    </w:lvl>
  </w:abstractNum>
  <w:abstractNum w:abstractNumId="6" w15:restartNumberingAfterBreak="0">
    <w:nsid w:val="102628FC"/>
    <w:multiLevelType w:val="hybridMultilevel"/>
    <w:tmpl w:val="04ACA266"/>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7" w15:restartNumberingAfterBreak="0">
    <w:nsid w:val="17D46416"/>
    <w:multiLevelType w:val="hybridMultilevel"/>
    <w:tmpl w:val="2A8A3B62"/>
    <w:lvl w:ilvl="0" w:tplc="67E2E1EE">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A466F59"/>
    <w:multiLevelType w:val="hybridMultilevel"/>
    <w:tmpl w:val="B63A5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2E3D84"/>
    <w:multiLevelType w:val="multilevel"/>
    <w:tmpl w:val="7304E7D2"/>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0" w15:restartNumberingAfterBreak="0">
    <w:nsid w:val="4A044A8F"/>
    <w:multiLevelType w:val="hybridMultilevel"/>
    <w:tmpl w:val="F528B700"/>
    <w:lvl w:ilvl="0" w:tplc="D8DC17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686AC1"/>
    <w:multiLevelType w:val="hybridMultilevel"/>
    <w:tmpl w:val="12A216D2"/>
    <w:lvl w:ilvl="0" w:tplc="83E66D4A">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04234F"/>
    <w:multiLevelType w:val="multilevel"/>
    <w:tmpl w:val="BC60334A"/>
    <w:lvl w:ilvl="0">
      <w:start w:val="1"/>
      <w:numFmt w:val="decimal"/>
      <w:lvlText w:val="%1."/>
      <w:lvlJc w:val="left"/>
      <w:pPr>
        <w:ind w:left="360" w:hanging="360"/>
      </w:pPr>
      <w:rPr>
        <w:strike w:val="0"/>
        <w:dstrike w:val="0"/>
        <w:u w:val="none"/>
        <w:effect w:val="none"/>
      </w:rPr>
    </w:lvl>
    <w:lvl w:ilvl="1">
      <w:numFmt w:val="bullet"/>
      <w:lvlText w:val="○"/>
      <w:lvlJc w:val="left"/>
      <w:pPr>
        <w:ind w:left="1080" w:hanging="360"/>
      </w:pPr>
      <w:rPr>
        <w:strike w:val="0"/>
        <w:dstrike w:val="0"/>
        <w:u w:val="none"/>
        <w:effect w:val="none"/>
      </w:rPr>
    </w:lvl>
    <w:lvl w:ilvl="2">
      <w:numFmt w:val="bullet"/>
      <w:lvlText w:val="■"/>
      <w:lvlJc w:val="left"/>
      <w:pPr>
        <w:ind w:left="1800" w:hanging="360"/>
      </w:pPr>
      <w:rPr>
        <w:strike w:val="0"/>
        <w:dstrike w:val="0"/>
        <w:u w:val="none"/>
        <w:effect w:val="none"/>
      </w:rPr>
    </w:lvl>
    <w:lvl w:ilvl="3">
      <w:numFmt w:val="bullet"/>
      <w:lvlText w:val="●"/>
      <w:lvlJc w:val="left"/>
      <w:pPr>
        <w:ind w:left="2520" w:hanging="360"/>
      </w:pPr>
      <w:rPr>
        <w:strike w:val="0"/>
        <w:dstrike w:val="0"/>
        <w:u w:val="none"/>
        <w:effect w:val="none"/>
      </w:rPr>
    </w:lvl>
    <w:lvl w:ilvl="4">
      <w:numFmt w:val="bullet"/>
      <w:lvlText w:val="○"/>
      <w:lvlJc w:val="left"/>
      <w:pPr>
        <w:ind w:left="3240" w:hanging="360"/>
      </w:pPr>
      <w:rPr>
        <w:strike w:val="0"/>
        <w:dstrike w:val="0"/>
        <w:u w:val="none"/>
        <w:effect w:val="none"/>
      </w:rPr>
    </w:lvl>
    <w:lvl w:ilvl="5">
      <w:numFmt w:val="bullet"/>
      <w:lvlText w:val="■"/>
      <w:lvlJc w:val="left"/>
      <w:pPr>
        <w:ind w:left="3960" w:hanging="360"/>
      </w:pPr>
      <w:rPr>
        <w:strike w:val="0"/>
        <w:dstrike w:val="0"/>
        <w:u w:val="none"/>
        <w:effect w:val="none"/>
      </w:rPr>
    </w:lvl>
    <w:lvl w:ilvl="6">
      <w:numFmt w:val="bullet"/>
      <w:lvlText w:val="●"/>
      <w:lvlJc w:val="left"/>
      <w:pPr>
        <w:ind w:left="4680" w:hanging="360"/>
      </w:pPr>
      <w:rPr>
        <w:strike w:val="0"/>
        <w:dstrike w:val="0"/>
        <w:u w:val="none"/>
        <w:effect w:val="none"/>
      </w:rPr>
    </w:lvl>
    <w:lvl w:ilvl="7">
      <w:numFmt w:val="bullet"/>
      <w:lvlText w:val="○"/>
      <w:lvlJc w:val="left"/>
      <w:pPr>
        <w:ind w:left="5400" w:hanging="360"/>
      </w:pPr>
      <w:rPr>
        <w:strike w:val="0"/>
        <w:dstrike w:val="0"/>
        <w:u w:val="none"/>
        <w:effect w:val="none"/>
      </w:rPr>
    </w:lvl>
    <w:lvl w:ilvl="8">
      <w:numFmt w:val="bullet"/>
      <w:lvlText w:val="■"/>
      <w:lvlJc w:val="left"/>
      <w:pPr>
        <w:ind w:left="6120" w:hanging="360"/>
      </w:pPr>
      <w:rPr>
        <w:strike w:val="0"/>
        <w:dstrike w:val="0"/>
        <w:u w:val="none"/>
        <w:effect w:val="none"/>
      </w:rPr>
    </w:lvl>
  </w:abstractNum>
  <w:abstractNum w:abstractNumId="13" w15:restartNumberingAfterBreak="0">
    <w:nsid w:val="52C05408"/>
    <w:multiLevelType w:val="hybridMultilevel"/>
    <w:tmpl w:val="C00E6A42"/>
    <w:lvl w:ilvl="0" w:tplc="F07084BC">
      <w:start w:val="1"/>
      <w:numFmt w:val="decimal"/>
      <w:pStyle w:val="Parties1"/>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26E506A"/>
    <w:multiLevelType w:val="multilevel"/>
    <w:tmpl w:val="AC4C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8F1470"/>
    <w:multiLevelType w:val="multilevel"/>
    <w:tmpl w:val="B6E037C4"/>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1004"/>
        </w:tabs>
        <w:ind w:left="1004" w:hanging="720"/>
      </w:pPr>
      <w:rPr>
        <w:rFonts w:ascii="Arial" w:hAnsi="Arial" w:hint="default"/>
        <w:b w:val="0"/>
        <w:i w:val="0"/>
        <w:caps w:val="0"/>
        <w:color w:val="auto"/>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color w:val="auto"/>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694D09DB"/>
    <w:multiLevelType w:val="hybridMultilevel"/>
    <w:tmpl w:val="AB5A1E90"/>
    <w:lvl w:ilvl="0" w:tplc="D8DC17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EA3E41"/>
    <w:multiLevelType w:val="hybridMultilevel"/>
    <w:tmpl w:val="F6C215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A73D92"/>
    <w:multiLevelType w:val="multilevel"/>
    <w:tmpl w:val="AC4C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8"/>
  </w:num>
  <w:num w:numId="7">
    <w:abstractNumId w:val="11"/>
  </w:num>
  <w:num w:numId="8">
    <w:abstractNumId w:val="9"/>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0"/>
  </w:num>
  <w:num w:numId="12">
    <w:abstractNumId w:val="18"/>
  </w:num>
  <w:num w:numId="13">
    <w:abstractNumId w:val="3"/>
  </w:num>
  <w:num w:numId="14">
    <w:abstractNumId w:val="14"/>
  </w:num>
  <w:num w:numId="15">
    <w:abstractNumId w:val="1"/>
  </w:num>
  <w:num w:numId="16">
    <w:abstractNumId w:val="4"/>
  </w:num>
  <w:num w:numId="17">
    <w:abstractNumId w:val="6"/>
  </w:num>
  <w:num w:numId="18">
    <w:abstractNumId w:val="17"/>
  </w:num>
  <w:num w:numId="19">
    <w:abstractNumId w:val="1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14F"/>
    <w:rsid w:val="000352D0"/>
    <w:rsid w:val="00036AFB"/>
    <w:rsid w:val="000625B9"/>
    <w:rsid w:val="000B0EC3"/>
    <w:rsid w:val="000E6691"/>
    <w:rsid w:val="000F461D"/>
    <w:rsid w:val="001234AE"/>
    <w:rsid w:val="00131A0A"/>
    <w:rsid w:val="00147A79"/>
    <w:rsid w:val="00154DFF"/>
    <w:rsid w:val="001768BE"/>
    <w:rsid w:val="00177028"/>
    <w:rsid w:val="001778DA"/>
    <w:rsid w:val="001824C7"/>
    <w:rsid w:val="00183737"/>
    <w:rsid w:val="001A6D4B"/>
    <w:rsid w:val="001B3520"/>
    <w:rsid w:val="001B6591"/>
    <w:rsid w:val="001C57B6"/>
    <w:rsid w:val="001E2267"/>
    <w:rsid w:val="00277DE9"/>
    <w:rsid w:val="00330A8D"/>
    <w:rsid w:val="003364B7"/>
    <w:rsid w:val="003569E3"/>
    <w:rsid w:val="00372DA4"/>
    <w:rsid w:val="003839DB"/>
    <w:rsid w:val="003B6C07"/>
    <w:rsid w:val="003C37CB"/>
    <w:rsid w:val="003E1CA1"/>
    <w:rsid w:val="003E2243"/>
    <w:rsid w:val="00424F99"/>
    <w:rsid w:val="00445307"/>
    <w:rsid w:val="00460394"/>
    <w:rsid w:val="004717CD"/>
    <w:rsid w:val="004720D0"/>
    <w:rsid w:val="0048310A"/>
    <w:rsid w:val="004F7B03"/>
    <w:rsid w:val="00534946"/>
    <w:rsid w:val="005460A0"/>
    <w:rsid w:val="00577016"/>
    <w:rsid w:val="00587CC6"/>
    <w:rsid w:val="00590DC8"/>
    <w:rsid w:val="005A0036"/>
    <w:rsid w:val="005E0727"/>
    <w:rsid w:val="005F7D34"/>
    <w:rsid w:val="00613BAC"/>
    <w:rsid w:val="0065150B"/>
    <w:rsid w:val="00665671"/>
    <w:rsid w:val="006F2065"/>
    <w:rsid w:val="00702108"/>
    <w:rsid w:val="0072724F"/>
    <w:rsid w:val="0073204B"/>
    <w:rsid w:val="00770E78"/>
    <w:rsid w:val="007A214F"/>
    <w:rsid w:val="007A3629"/>
    <w:rsid w:val="007C3639"/>
    <w:rsid w:val="007C51FB"/>
    <w:rsid w:val="007C58E1"/>
    <w:rsid w:val="008023A5"/>
    <w:rsid w:val="00816EEE"/>
    <w:rsid w:val="0083029F"/>
    <w:rsid w:val="0083695A"/>
    <w:rsid w:val="00845660"/>
    <w:rsid w:val="00852A01"/>
    <w:rsid w:val="008A4EF3"/>
    <w:rsid w:val="008F7475"/>
    <w:rsid w:val="00917809"/>
    <w:rsid w:val="00956260"/>
    <w:rsid w:val="00970C27"/>
    <w:rsid w:val="00977197"/>
    <w:rsid w:val="009E4E39"/>
    <w:rsid w:val="009E71FB"/>
    <w:rsid w:val="00A30464"/>
    <w:rsid w:val="00A31727"/>
    <w:rsid w:val="00A76146"/>
    <w:rsid w:val="00A77F49"/>
    <w:rsid w:val="00A864E7"/>
    <w:rsid w:val="00A94741"/>
    <w:rsid w:val="00AA4CB9"/>
    <w:rsid w:val="00AB108A"/>
    <w:rsid w:val="00AE7FA3"/>
    <w:rsid w:val="00B07597"/>
    <w:rsid w:val="00B60218"/>
    <w:rsid w:val="00B8566D"/>
    <w:rsid w:val="00BC42C2"/>
    <w:rsid w:val="00BE4EB5"/>
    <w:rsid w:val="00C41B8A"/>
    <w:rsid w:val="00C42C2E"/>
    <w:rsid w:val="00C45685"/>
    <w:rsid w:val="00C526F3"/>
    <w:rsid w:val="00C64E66"/>
    <w:rsid w:val="00C6643C"/>
    <w:rsid w:val="00C70297"/>
    <w:rsid w:val="00C810F9"/>
    <w:rsid w:val="00CD5328"/>
    <w:rsid w:val="00CE0B54"/>
    <w:rsid w:val="00D058DF"/>
    <w:rsid w:val="00D22D18"/>
    <w:rsid w:val="00D26BA5"/>
    <w:rsid w:val="00D60EAC"/>
    <w:rsid w:val="00D64E8F"/>
    <w:rsid w:val="00D73F76"/>
    <w:rsid w:val="00DA0517"/>
    <w:rsid w:val="00DB3BAA"/>
    <w:rsid w:val="00DE5055"/>
    <w:rsid w:val="00E06C27"/>
    <w:rsid w:val="00E2280B"/>
    <w:rsid w:val="00E535BB"/>
    <w:rsid w:val="00E77A03"/>
    <w:rsid w:val="00E97C7C"/>
    <w:rsid w:val="00EA4581"/>
    <w:rsid w:val="00EA6A32"/>
    <w:rsid w:val="00EB253C"/>
    <w:rsid w:val="00EF1079"/>
    <w:rsid w:val="00F06008"/>
    <w:rsid w:val="00F06BFF"/>
    <w:rsid w:val="00F25092"/>
    <w:rsid w:val="00F25252"/>
    <w:rsid w:val="00F3583E"/>
    <w:rsid w:val="00F760A6"/>
    <w:rsid w:val="00FE167C"/>
    <w:rsid w:val="00FE251C"/>
    <w:rsid w:val="00FF7B16"/>
    <w:rsid w:val="0CAEA43C"/>
    <w:rsid w:val="13648791"/>
    <w:rsid w:val="1416837E"/>
    <w:rsid w:val="25F1F283"/>
    <w:rsid w:val="260A3EAF"/>
    <w:rsid w:val="37C42060"/>
    <w:rsid w:val="5E5BDB98"/>
    <w:rsid w:val="60BCEC12"/>
    <w:rsid w:val="62050C01"/>
    <w:rsid w:val="643854D3"/>
    <w:rsid w:val="6C59D7F5"/>
    <w:rsid w:val="760D1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742683C"/>
  <w15:chartTrackingRefBased/>
  <w15:docId w15:val="{91333749-1A82-4ACA-BB76-73D690B1A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4F"/>
    <w:pPr>
      <w:spacing w:after="24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7A214F"/>
    <w:rPr>
      <w:color w:val="D31145"/>
      <w:szCs w:val="22"/>
    </w:rPr>
  </w:style>
  <w:style w:type="paragraph" w:styleId="NormalWeb">
    <w:name w:val="Normal (Web)"/>
    <w:basedOn w:val="Normal"/>
    <w:uiPriority w:val="99"/>
    <w:semiHidden/>
    <w:rsid w:val="007A214F"/>
    <w:rPr>
      <w:szCs w:val="24"/>
    </w:rPr>
  </w:style>
  <w:style w:type="paragraph" w:customStyle="1" w:styleId="SectionCLevel1Heading">
    <w:name w:val="Section C Level 1 Heading"/>
    <w:basedOn w:val="Normal"/>
    <w:rsid w:val="007A214F"/>
    <w:pPr>
      <w:keepNext/>
      <w:numPr>
        <w:numId w:val="1"/>
      </w:numPr>
      <w:outlineLvl w:val="0"/>
    </w:pPr>
    <w:rPr>
      <w:rFonts w:ascii="Arial" w:hAnsi="Arial"/>
      <w:b/>
      <w:sz w:val="24"/>
      <w:szCs w:val="24"/>
    </w:rPr>
  </w:style>
  <w:style w:type="paragraph" w:customStyle="1" w:styleId="SectionCLevel1Number">
    <w:name w:val="Section C Level 1 Number"/>
    <w:basedOn w:val="Normal"/>
    <w:link w:val="SectionCLevel1NumberChar"/>
    <w:rsid w:val="007A214F"/>
    <w:pPr>
      <w:numPr>
        <w:ilvl w:val="1"/>
        <w:numId w:val="1"/>
      </w:numPr>
      <w:outlineLvl w:val="0"/>
    </w:pPr>
    <w:rPr>
      <w:rFonts w:ascii="Arial" w:hAnsi="Arial"/>
      <w:szCs w:val="24"/>
    </w:rPr>
  </w:style>
  <w:style w:type="paragraph" w:customStyle="1" w:styleId="SectionCLevel2Number">
    <w:name w:val="Section C Level 2 Number"/>
    <w:basedOn w:val="Normal"/>
    <w:rsid w:val="007A214F"/>
    <w:pPr>
      <w:numPr>
        <w:ilvl w:val="2"/>
        <w:numId w:val="1"/>
      </w:numPr>
      <w:tabs>
        <w:tab w:val="left" w:pos="1584"/>
      </w:tabs>
    </w:pPr>
    <w:rPr>
      <w:rFonts w:ascii="Arial" w:hAnsi="Arial"/>
    </w:rPr>
  </w:style>
  <w:style w:type="paragraph" w:customStyle="1" w:styleId="SectionCLevel3Number">
    <w:name w:val="Section C Level 3 Number"/>
    <w:basedOn w:val="Normal"/>
    <w:rsid w:val="007A214F"/>
    <w:pPr>
      <w:numPr>
        <w:ilvl w:val="3"/>
        <w:numId w:val="1"/>
      </w:numPr>
      <w:tabs>
        <w:tab w:val="left" w:pos="2448"/>
      </w:tabs>
    </w:pPr>
    <w:rPr>
      <w:rFonts w:ascii="Arial" w:hAnsi="Arial"/>
    </w:rPr>
  </w:style>
  <w:style w:type="character" w:customStyle="1" w:styleId="SectionCLevel1NumberChar">
    <w:name w:val="Section C Level 1 Number Char"/>
    <w:link w:val="SectionCLevel1Number"/>
    <w:rsid w:val="007A214F"/>
    <w:rPr>
      <w:rFonts w:ascii="Arial" w:eastAsia="Times New Roman" w:hAnsi="Arial" w:cs="Times New Roman"/>
      <w:szCs w:val="24"/>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qFormat/>
    <w:rsid w:val="007A214F"/>
    <w:pPr>
      <w:spacing w:before="60" w:after="120"/>
      <w:ind w:left="720"/>
      <w:contextualSpacing/>
    </w:pPr>
    <w:rPr>
      <w:rFonts w:ascii="Arial" w:hAnsi="Arial"/>
      <w:sz w:val="20"/>
      <w:szCs w:val="24"/>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7A214F"/>
    <w:rPr>
      <w:rFonts w:ascii="Arial" w:eastAsia="Times New Roman" w:hAnsi="Arial" w:cs="Times New Roman"/>
      <w:sz w:val="20"/>
      <w:szCs w:val="24"/>
    </w:rPr>
  </w:style>
  <w:style w:type="paragraph" w:styleId="FootnoteText">
    <w:name w:val="footnote text"/>
    <w:basedOn w:val="Normal"/>
    <w:link w:val="FootnoteTextChar"/>
    <w:semiHidden/>
    <w:rsid w:val="007A214F"/>
    <w:pPr>
      <w:keepLines/>
    </w:pPr>
    <w:rPr>
      <w:sz w:val="16"/>
      <w:szCs w:val="16"/>
    </w:rPr>
  </w:style>
  <w:style w:type="character" w:customStyle="1" w:styleId="FootnoteTextChar">
    <w:name w:val="Footnote Text Char"/>
    <w:basedOn w:val="DefaultParagraphFont"/>
    <w:link w:val="FootnoteText"/>
    <w:semiHidden/>
    <w:rsid w:val="007A214F"/>
    <w:rPr>
      <w:rFonts w:ascii="Times New Roman" w:eastAsia="Times New Roman" w:hAnsi="Times New Roman" w:cs="Times New Roman"/>
      <w:sz w:val="16"/>
      <w:szCs w:val="16"/>
    </w:rPr>
  </w:style>
  <w:style w:type="character" w:styleId="FootnoteReference">
    <w:name w:val="footnote reference"/>
    <w:semiHidden/>
    <w:rsid w:val="007A214F"/>
    <w:rPr>
      <w:color w:val="auto"/>
      <w:sz w:val="22"/>
      <w:vertAlign w:val="superscript"/>
    </w:rPr>
  </w:style>
  <w:style w:type="paragraph" w:styleId="Header">
    <w:name w:val="header"/>
    <w:basedOn w:val="Normal"/>
    <w:link w:val="HeaderChar"/>
    <w:uiPriority w:val="99"/>
    <w:unhideWhenUsed/>
    <w:rsid w:val="007A214F"/>
    <w:pPr>
      <w:tabs>
        <w:tab w:val="center" w:pos="4513"/>
        <w:tab w:val="right" w:pos="9026"/>
      </w:tabs>
      <w:spacing w:after="0"/>
    </w:pPr>
  </w:style>
  <w:style w:type="character" w:customStyle="1" w:styleId="HeaderChar">
    <w:name w:val="Header Char"/>
    <w:basedOn w:val="DefaultParagraphFont"/>
    <w:link w:val="Header"/>
    <w:uiPriority w:val="99"/>
    <w:rsid w:val="007A214F"/>
    <w:rPr>
      <w:rFonts w:ascii="Times New Roman" w:eastAsia="Times New Roman" w:hAnsi="Times New Roman" w:cs="Times New Roman"/>
      <w:szCs w:val="20"/>
    </w:rPr>
  </w:style>
  <w:style w:type="paragraph" w:styleId="Footer">
    <w:name w:val="footer"/>
    <w:basedOn w:val="Normal"/>
    <w:link w:val="FooterChar"/>
    <w:uiPriority w:val="99"/>
    <w:unhideWhenUsed/>
    <w:rsid w:val="007A214F"/>
    <w:pPr>
      <w:tabs>
        <w:tab w:val="center" w:pos="4513"/>
        <w:tab w:val="right" w:pos="9026"/>
      </w:tabs>
      <w:spacing w:after="0"/>
    </w:pPr>
  </w:style>
  <w:style w:type="character" w:customStyle="1" w:styleId="FooterChar">
    <w:name w:val="Footer Char"/>
    <w:basedOn w:val="DefaultParagraphFont"/>
    <w:link w:val="Footer"/>
    <w:uiPriority w:val="99"/>
    <w:rsid w:val="007A214F"/>
    <w:rPr>
      <w:rFonts w:ascii="Times New Roman" w:eastAsia="Times New Roman" w:hAnsi="Times New Roman" w:cs="Times New Roman"/>
      <w:szCs w:val="20"/>
    </w:rPr>
  </w:style>
  <w:style w:type="paragraph" w:customStyle="1" w:styleId="Default">
    <w:name w:val="Default"/>
    <w:rsid w:val="003364B7"/>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0625B9"/>
    <w:pPr>
      <w:spacing w:after="0" w:line="240" w:lineRule="auto"/>
    </w:pPr>
    <w:rPr>
      <w:rFonts w:ascii="Times New Roman" w:eastAsia="Times New Roman" w:hAnsi="Times New Roman" w:cs="Times New Roman"/>
      <w:szCs w:val="20"/>
    </w:rPr>
  </w:style>
  <w:style w:type="paragraph" w:customStyle="1" w:styleId="Standard">
    <w:name w:val="Standard"/>
    <w:rsid w:val="001778DA"/>
    <w:pPr>
      <w:widowControl w:val="0"/>
      <w:suppressAutoHyphens/>
      <w:autoSpaceDN w:val="0"/>
      <w:spacing w:after="200" w:line="276" w:lineRule="auto"/>
      <w:textAlignment w:val="baseline"/>
    </w:pPr>
    <w:rPr>
      <w:rFonts w:ascii="Calibri" w:eastAsia="Calibri" w:hAnsi="Calibri" w:cs="Calibri"/>
      <w:lang w:eastAsia="zh-CN" w:bidi="hi-IN"/>
    </w:rPr>
  </w:style>
  <w:style w:type="numbering" w:customStyle="1" w:styleId="WWNum4">
    <w:name w:val="WWNum4"/>
    <w:basedOn w:val="NoList"/>
    <w:rsid w:val="001778DA"/>
    <w:pPr>
      <w:numPr>
        <w:numId w:val="8"/>
      </w:numPr>
    </w:pPr>
  </w:style>
  <w:style w:type="character" w:styleId="CommentReference">
    <w:name w:val="annotation reference"/>
    <w:basedOn w:val="DefaultParagraphFont"/>
    <w:uiPriority w:val="99"/>
    <w:semiHidden/>
    <w:unhideWhenUsed/>
    <w:rsid w:val="00BE4EB5"/>
    <w:rPr>
      <w:sz w:val="16"/>
      <w:szCs w:val="16"/>
    </w:rPr>
  </w:style>
  <w:style w:type="paragraph" w:styleId="CommentText">
    <w:name w:val="annotation text"/>
    <w:basedOn w:val="Normal"/>
    <w:link w:val="CommentTextChar"/>
    <w:uiPriority w:val="99"/>
    <w:unhideWhenUsed/>
    <w:rsid w:val="00BE4EB5"/>
    <w:rPr>
      <w:sz w:val="20"/>
    </w:rPr>
  </w:style>
  <w:style w:type="character" w:customStyle="1" w:styleId="CommentTextChar">
    <w:name w:val="Comment Text Char"/>
    <w:basedOn w:val="DefaultParagraphFont"/>
    <w:link w:val="CommentText"/>
    <w:uiPriority w:val="99"/>
    <w:rsid w:val="00BE4E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4EB5"/>
    <w:rPr>
      <w:b/>
      <w:bCs/>
    </w:rPr>
  </w:style>
  <w:style w:type="character" w:customStyle="1" w:styleId="CommentSubjectChar">
    <w:name w:val="Comment Subject Char"/>
    <w:basedOn w:val="CommentTextChar"/>
    <w:link w:val="CommentSubject"/>
    <w:uiPriority w:val="99"/>
    <w:semiHidden/>
    <w:rsid w:val="00BE4EB5"/>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BE4EB5"/>
    <w:rPr>
      <w:color w:val="2B579A"/>
      <w:shd w:val="clear" w:color="auto" w:fill="E1DFDD"/>
    </w:rPr>
  </w:style>
  <w:style w:type="paragraph" w:customStyle="1" w:styleId="Parties1">
    <w:name w:val="Parties 1"/>
    <w:basedOn w:val="Normal"/>
    <w:uiPriority w:val="1"/>
    <w:rsid w:val="60BCEC12"/>
    <w:pPr>
      <w:numPr>
        <w:numId w:val="2"/>
      </w:numPr>
      <w:tabs>
        <w:tab w:val="num" w:pos="720"/>
      </w:tabs>
      <w:ind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2023-03-22T16:57:25+00:00</Date_x0020_Opened>
    <LegacyData xmlns="aaacb922-5235-4a66-b188-303b9b46fbd7" xsi:nil="true"/>
    <_dlc_DocId xmlns="1dfec4b2-2356-4583-86e9-915214d7bba2">76KWAR35NRJU-1825041877-45295</_dlc_DocId>
    <Descriptor xmlns="0063f72e-ace3-48fb-9c1f-5b513408b31f" xsi:nil="true"/>
    <TaxCatchAllLabel xmlns="1dfec4b2-2356-4583-86e9-915214d7bba2" xsi:nil="true"/>
    <Security_x0020_Classification xmlns="0063f72e-ace3-48fb-9c1f-5b513408b31f">OFFICIAL</Security_x0020_Classification>
    <From xmlns="72e63320-1d59-4d78-8c03-ddf493e26df6">
      <UserInfo>
        <DisplayName/>
        <AccountId xsi:nil="true"/>
        <AccountType/>
      </UserInfo>
    </From>
    <UploadedtoDMS xmlns="72e63320-1d59-4d78-8c03-ddf493e26df6">false</UploadedtoDMS>
    <_dlc_DocIdPersistId xmlns="1dfec4b2-2356-4583-86e9-915214d7bba2" xsi:nil="true"/>
    <lcf76f155ced4ddcb4097134ff3c332f xmlns="72e63320-1d59-4d78-8c03-ddf493e26df6">
      <Terms xmlns="http://schemas.microsoft.com/office/infopath/2007/PartnerControls"/>
    </lcf76f155ced4ddcb4097134ff3c332f>
    <_dlc_DocIdUrl xmlns="1dfec4b2-2356-4583-86e9-915214d7bba2">
      <Url>https://beisgov.sharepoint.com/sites/PostOfficeHorizonITInquiry/_layouts/15/DocIdRedir.aspx?ID=76KWAR35NRJU-1825041877-45295</Url>
      <Description>76KWAR35NRJU-1825041877-45295</Description>
    </_dlc_DocIdUrl>
    <Retention_x0020_Label xmlns="a8f60570-4bd3-4f2b-950b-a996de8ab151" xsi:nil="true"/>
    <TaxCatchAll xmlns="1dfec4b2-2356-4583-86e9-915214d7bba2">
      <Value>1</Value>
    </TaxCatchAll>
    <Date_x0020_Closed xmlns="b413c3fd-5a3b-4239-b985-69032e371c04" xsi:nil="true"/>
    <m975189f4ba442ecbf67d4147307b177 xmlns="1dfec4b2-2356-4583-86e9-915214d7bba2">
      <Terms xmlns="http://schemas.microsoft.com/office/infopath/2007/PartnerControls">
        <TermInfo xmlns="http://schemas.microsoft.com/office/infopath/2007/PartnerControls">
          <TermName xmlns="http://schemas.microsoft.com/office/infopath/2007/PartnerControls">BEIS</TermName>
          <TermId xmlns="http://schemas.microsoft.com/office/infopath/2007/PartnerControls">594de1fb-2f2e-49e8-a305-5172f7f325d0</TermId>
        </TermInfo>
      </Terms>
    </m975189f4ba442ecbf67d4147307b177>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335B16B083334B8A14775D1001C04F" ma:contentTypeVersion="27" ma:contentTypeDescription="Create a new document." ma:contentTypeScope="" ma:versionID="4109e9f646b126372fe286dcb0a30321">
  <xsd:schema xmlns:xsd="http://www.w3.org/2001/XMLSchema" xmlns:xs="http://www.w3.org/2001/XMLSchema" xmlns:p="http://schemas.microsoft.com/office/2006/metadata/properties" xmlns:ns2="1dfec4b2-2356-4583-86e9-915214d7bba2" xmlns:ns3="0063f72e-ace3-48fb-9c1f-5b513408b31f" xmlns:ns4="b413c3fd-5a3b-4239-b985-69032e371c04" xmlns:ns5="a8f60570-4bd3-4f2b-950b-a996de8ab151" xmlns:ns6="aaacb922-5235-4a66-b188-303b9b46fbd7" xmlns:ns7="72e63320-1d59-4d78-8c03-ddf493e26df6" targetNamespace="http://schemas.microsoft.com/office/2006/metadata/properties" ma:root="true" ma:fieldsID="a7eaf058e97d365bb8453ed68e7aba01" ns2:_="" ns3:_="" ns4:_="" ns5:_="" ns6:_="" ns7:_="">
    <xsd:import namespace="1dfec4b2-2356-4583-86e9-915214d7bba2"/>
    <xsd:import namespace="0063f72e-ace3-48fb-9c1f-5b513408b31f"/>
    <xsd:import namespace="b413c3fd-5a3b-4239-b985-69032e371c04"/>
    <xsd:import namespace="a8f60570-4bd3-4f2b-950b-a996de8ab151"/>
    <xsd:import namespace="aaacb922-5235-4a66-b188-303b9b46fbd7"/>
    <xsd:import namespace="72e63320-1d59-4d78-8c03-ddf493e26df6"/>
    <xsd:element name="properties">
      <xsd:complexType>
        <xsd:sequence>
          <xsd:element name="documentManagement">
            <xsd:complexType>
              <xsd:all>
                <xsd:element ref="ns2:_dlc_DocIdUrl" minOccurs="0"/>
                <xsd:element ref="ns3:Security_x0020_Classification" minOccurs="0"/>
                <xsd:element ref="ns3:Descriptor" minOccurs="0"/>
                <xsd:element ref="ns4:Government_x0020_Body" minOccurs="0"/>
                <xsd:element ref="ns4:Date_x0020_Opened" minOccurs="0"/>
                <xsd:element ref="ns4:Date_x0020_Closed" minOccurs="0"/>
                <xsd:element ref="ns5:Retention_x0020_Label" minOccurs="0"/>
                <xsd:element ref="ns6:LegacyData" minOccurs="0"/>
                <xsd:element ref="ns7:From" minOccurs="0"/>
                <xsd:element ref="ns7:UploadedtoDMS"/>
                <xsd:element ref="ns2:m975189f4ba442ecbf67d4147307b177" minOccurs="0"/>
                <xsd:element ref="ns2:TaxCatchAll" minOccurs="0"/>
                <xsd:element ref="ns2:TaxCatchAllLabel" minOccurs="0"/>
                <xsd:element ref="ns2:_dlc_DocId" minOccurs="0"/>
                <xsd:element ref="ns2:_dlc_DocIdPersistId"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LengthInSeconds" minOccurs="0"/>
                <xsd:element ref="ns7:MediaServiceLocation"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ec4b2-2356-4583-86e9-915214d7bba2"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975189f4ba442ecbf67d4147307b177" ma:index="13" nillable="true" ma:taxonomy="true" ma:internalName="m975189f4ba442ecbf67d4147307b177" ma:taxonomyFieldName="Business_x0020_Unit" ma:displayName="Business Unit" ma:readOnly="false" ma:default="1;#BEIS|594de1fb-2f2e-49e8-a305-5172f7f325d0"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5cce9f27-2472-4eb4-89a7-9ff942e7631f}" ma:internalName="TaxCatchAll" ma:readOnly="false" ma:showField="CatchAllData"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5cce9f27-2472-4eb4-89a7-9ff942e7631f}" ma:internalName="TaxCatchAllLabel" ma:readOnly="false" ma:showField="CatchAllDataLabel"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hidden="true" ma:internalName="_dlc_DocId" ma:readOnly="false">
      <xsd:simpleType>
        <xsd:restriction base="dms:Text"/>
      </xsd:simpleType>
    </xsd:element>
    <xsd:element name="_dlc_DocIdPersistId" ma:index="21" nillable="true" ma:displayName="Persist ID" ma:description="Keep ID on add." ma:hidden="true" ma:internalName="_dlc_DocIdPersistId" ma:readOnly="false">
      <xsd:simpleType>
        <xsd:restriction base="dms:Boolean"/>
      </xsd:simple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4"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6" nillable="true" ma:displayName="Government Body" ma:default="BEIS" ma:internalName="Government_x0020_Body" ma:readOnly="false">
      <xsd:simpleType>
        <xsd:restriction base="dms:Text">
          <xsd:maxLength value="255"/>
        </xsd:restriction>
      </xsd:simpleType>
    </xsd:element>
    <xsd:element name="Date_x0020_Opened" ma:index="7" nillable="true" ma:displayName="Date Opened" ma:default="[Today]" ma:format="DateOnly" ma:internalName="Date_x0020_Opened" ma:readOnly="false">
      <xsd:simpleType>
        <xsd:restriction base="dms:DateTime"/>
      </xsd:simpleType>
    </xsd:element>
    <xsd:element name="Date_x0020_Closed" ma:index="8"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0"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63320-1d59-4d78-8c03-ddf493e26df6" elementFormDefault="qualified">
    <xsd:import namespace="http://schemas.microsoft.com/office/2006/documentManagement/types"/>
    <xsd:import namespace="http://schemas.microsoft.com/office/infopath/2007/PartnerControls"/>
    <xsd:element name="From" ma:index="11" nillable="true" ma:displayName="From" ma:format="Dropdown" ma:list="UserInfo" ma:SharePointGroup="0" ma:internalName="From"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ploadedtoDMS" ma:index="12" ma:displayName="Uploaded to DMS" ma:default="0" ma:description="Where an Item (Entire Folder/Subfolder or single document) has been uploaded/Transferred to the Inquiry Document Management System (Quatrix/Anexsys)" ma:format="Dropdown" ma:internalName="UploadedtoDMS" ma:readOnly="false">
      <xsd:simpleType>
        <xsd:restriction base="dms:Boolea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hidden="true" ma:internalName="MediaServiceKeyPoints" ma:readOnly="true">
      <xsd:simpleType>
        <xsd:restriction base="dms:Note"/>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Location" ma:index="36" nillable="true" ma:displayName="Location" ma:internalName="MediaServiceLocation" ma:readOnly="true">
      <xsd:simpleType>
        <xsd:restriction base="dms:Text"/>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F19EA7-8DD9-44A0-8E48-4F65D718097E}">
  <ds:schemaRefs>
    <ds:schemaRef ds:uri="0063f72e-ace3-48fb-9c1f-5b513408b31f"/>
    <ds:schemaRef ds:uri="aaacb922-5235-4a66-b188-303b9b46fbd7"/>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72e63320-1d59-4d78-8c03-ddf493e26df6"/>
    <ds:schemaRef ds:uri="http://schemas.microsoft.com/office/2006/metadata/properties"/>
    <ds:schemaRef ds:uri="a8f60570-4bd3-4f2b-950b-a996de8ab151"/>
    <ds:schemaRef ds:uri="http://purl.org/dc/elements/1.1/"/>
    <ds:schemaRef ds:uri="b413c3fd-5a3b-4239-b985-69032e371c04"/>
    <ds:schemaRef ds:uri="1dfec4b2-2356-4583-86e9-915214d7bba2"/>
    <ds:schemaRef ds:uri="http://www.w3.org/XML/1998/namespace"/>
  </ds:schemaRefs>
</ds:datastoreItem>
</file>

<file path=customXml/itemProps2.xml><?xml version="1.0" encoding="utf-8"?>
<ds:datastoreItem xmlns:ds="http://schemas.openxmlformats.org/officeDocument/2006/customXml" ds:itemID="{28A9AAB4-DA2E-4086-BD02-2831F8FB20CE}">
  <ds:schemaRefs>
    <ds:schemaRef ds:uri="http://schemas.microsoft.com/sharepoint/events"/>
  </ds:schemaRefs>
</ds:datastoreItem>
</file>

<file path=customXml/itemProps3.xml><?xml version="1.0" encoding="utf-8"?>
<ds:datastoreItem xmlns:ds="http://schemas.openxmlformats.org/officeDocument/2006/customXml" ds:itemID="{199CD3C3-D42A-47F8-BB43-FBB9A15B2479}">
  <ds:schemaRefs>
    <ds:schemaRef ds:uri="http://schemas.microsoft.com/sharepoint/v3/contenttype/forms"/>
  </ds:schemaRefs>
</ds:datastoreItem>
</file>

<file path=customXml/itemProps4.xml><?xml version="1.0" encoding="utf-8"?>
<ds:datastoreItem xmlns:ds="http://schemas.openxmlformats.org/officeDocument/2006/customXml" ds:itemID="{F59CC897-5251-4CCE-8DF4-3EDA7BCD9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ec4b2-2356-4583-86e9-915214d7bba2"/>
    <ds:schemaRef ds:uri="0063f72e-ace3-48fb-9c1f-5b513408b31f"/>
    <ds:schemaRef ds:uri="b413c3fd-5a3b-4239-b985-69032e371c04"/>
    <ds:schemaRef ds:uri="a8f60570-4bd3-4f2b-950b-a996de8ab151"/>
    <ds:schemaRef ds:uri="aaacb922-5235-4a66-b188-303b9b46fbd7"/>
    <ds:schemaRef ds:uri="72e63320-1d59-4d78-8c03-ddf493e26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Pritchard - UK SBS</dc:creator>
  <cp:keywords/>
  <dc:description/>
  <cp:lastModifiedBy>Rhedyn Griffiths - UK SBS</cp:lastModifiedBy>
  <cp:revision>4</cp:revision>
  <dcterms:created xsi:type="dcterms:W3CDTF">2023-03-23T14:25:00Z</dcterms:created>
  <dcterms:modified xsi:type="dcterms:W3CDTF">2023-03-24T16:16:00Z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2023-03-14T16:01:03Z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4aaa0162-79d9-4c41-9bee-aa0908943b62</vt:lpwstr>
  </property>
  <property fmtid="{D5CDD505-2E9C-101B-9397-08002B2CF9AE}" pid="8" name="MSIP_Label_72408bec-6efb-47bd-b9dc-9f250af91ce7_ContentBits">
    <vt:lpwstr>3</vt:lpwstr>
  </property>
  <property fmtid="{D5CDD505-2E9C-101B-9397-08002B2CF9AE}" pid="9" name="ContentTypeId">
    <vt:lpwstr>0x0101000D335B16B083334B8A14775D1001C04F</vt:lpwstr>
  </property>
  <property fmtid="{D5CDD505-2E9C-101B-9397-08002B2CF9AE}" pid="10" name="MSIP_Label_ba62f585-b40f-4ab9-bafe-39150f03d124_Enabled">
    <vt:lpwstr>true</vt:lpwstr>
  </property>
  <property fmtid="{D5CDD505-2E9C-101B-9397-08002B2CF9AE}" pid="11" name="MSIP_Label_ba62f585-b40f-4ab9-bafe-39150f03d124_SetDate">
    <vt:lpwstr>2023-03-22T20:06:57Z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7e4c21ec-9b1d-49cb-ba7f-419f9ad60831</vt:lpwstr>
  </property>
  <property fmtid="{D5CDD505-2E9C-101B-9397-08002B2CF9AE}" pid="16" name="MSIP_Label_ba62f585-b40f-4ab9-bafe-39150f03d124_ContentBits">
    <vt:lpwstr>0</vt:lpwstr>
  </property>
  <property fmtid="{D5CDD505-2E9C-101B-9397-08002B2CF9AE}" pid="17" name="Business Unit">
    <vt:lpwstr>1;#BEIS|594de1fb-2f2e-49e8-a305-5172f7f325d0</vt:lpwstr>
  </property>
  <property fmtid="{D5CDD505-2E9C-101B-9397-08002B2CF9AE}" pid="18" name="MediaServiceImageTags">
    <vt:lpwstr/>
  </property>
  <property fmtid="{D5CDD505-2E9C-101B-9397-08002B2CF9AE}" pid="19" name="_dlc_DocIdItemGuid">
    <vt:lpwstr>32fa378b-ebc6-404c-8821-b83a98e4e780</vt:lpwstr>
  </property>
</Properties>
</file>